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Verdana" w:cs="Verdana" w:eastAsia="Verdana" w:hAnsi="Verdana"/>
          <w:b w:val="1"/>
          <w:bCs w:val="1"/>
          <w:sz w:val="22"/>
          <w:szCs w:val="22"/>
        </w:rPr>
      </w:pPr>
      <w:bookmarkStart w:colFirst="0" w:colLast="0" w:name="_xwgn9wuuzhhc" w:id="0"/>
      <w:bookmarkEnd w:id="0"/>
      <w:r w:rsidDel="00000000" w:rsidR="00000000" w:rsidRPr="00000000">
        <w:rPr>
          <w:rFonts w:ascii="Verdana" w:cs="Verdana" w:eastAsia="Verdana" w:hAnsi="Verdana"/>
          <w:b w:val="1"/>
          <w:bCs w:val="1"/>
          <w:sz w:val="22"/>
          <w:szCs w:val="22"/>
        </w:rPr>
        <w:drawing>
          <wp:inline distB="114300" distT="114300" distL="114300" distR="114300">
            <wp:extent cx="915825" cy="91582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15825" cy="9158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Verdana" w:cs="Verdana" w:eastAsia="Verdana" w:hAnsi="Verdana"/>
          <w:b w:val="1"/>
          <w:bCs w:val="1"/>
          <w:sz w:val="22"/>
          <w:szCs w:val="22"/>
        </w:rPr>
      </w:pPr>
      <w:bookmarkStart w:colFirst="0" w:colLast="0" w:name="_gjdgxs" w:id="1"/>
      <w:bookmarkEnd w:id="1"/>
      <w:r w:rsidDel="00000000" w:rsidR="00000000" w:rsidRPr="00000000">
        <w:rPr>
          <w:rtl w:val="0"/>
        </w:rPr>
      </w:r>
    </w:p>
    <w:p w:rsidR="00000000" w:rsidDel="00000000" w:rsidP="00000000" w:rsidRDefault="00000000" w:rsidRPr="00000000" w14:paraId="00000003">
      <w:pPr>
        <w:jc w:val="center"/>
        <w:rPr>
          <w:rFonts w:ascii="Verdana" w:cs="Verdana" w:eastAsia="Verdana" w:hAnsi="Verdana"/>
          <w:sz w:val="22"/>
          <w:szCs w:val="22"/>
        </w:rPr>
      </w:pPr>
      <w:bookmarkStart w:colFirst="0" w:colLast="0" w:name="_gjdgxs" w:id="1"/>
      <w:bookmarkEnd w:id="1"/>
      <w:r w:rsidDel="00000000" w:rsidR="00000000" w:rsidRPr="00000000">
        <w:rPr>
          <w:rFonts w:ascii="Verdana" w:cs="Verdana" w:eastAsia="Verdana" w:hAnsi="Verdana"/>
          <w:b w:val="1"/>
          <w:bCs w:val="1"/>
          <w:sz w:val="22"/>
          <w:szCs w:val="22"/>
        </w:rPr>
        <mc:AlternateContent>
          <mc:Choice Requires="wpg">
            <w:drawing>
              <wp:inline distB="114300" distT="114300" distL="114300" distR="114300">
                <wp:extent cx="5410200" cy="876300"/>
                <wp:effectExtent b="0" l="0" r="0" t="0"/>
                <wp:docPr id="1" name=""/>
                <a:graphic>
                  <a:graphicData uri="http://schemas.microsoft.com/office/word/2010/wordprocessingShape">
                    <wps:wsp>
                      <wps:cNvSpPr txBox="1"/>
                      <wps:cNvPr id="2" name="Shape 2"/>
                      <wps:spPr>
                        <a:xfrm>
                          <a:off x="578350" y="637175"/>
                          <a:ext cx="5391600" cy="861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22"/>
                                <w:u w:val="single"/>
                                <w:vertAlign w:val="baseline"/>
                              </w:rPr>
                              <w:t xml:space="preserve">Minutes from the remote meeting of the Audit Committee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22"/>
                                <w:u w:val="single"/>
                                <w:vertAlign w:val="baseline"/>
                              </w:rPr>
                            </w:r>
                            <w:r w:rsidDel="00000000" w:rsidR="00000000" w:rsidRPr="00000000">
                              <w:rPr>
                                <w:rFonts w:ascii="Verdana" w:cs="Verdana" w:eastAsia="Verdana" w:hAnsi="Verdana"/>
                                <w:b w:val="1"/>
                                <w:i w:val="0"/>
                                <w:smallCaps w:val="0"/>
                                <w:strike w:val="0"/>
                                <w:color w:val="000000"/>
                                <w:sz w:val="22"/>
                                <w:u w:val="single"/>
                                <w:vertAlign w:val="baseline"/>
                              </w:rPr>
                              <w:t xml:space="preserve">on the 3rd March 2026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1"/>
                                <w:i w:val="0"/>
                                <w:smallCaps w:val="0"/>
                                <w:strike w:val="0"/>
                                <w:color w:val="000000"/>
                                <w:sz w:val="22"/>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1"/>
                                <w:i w:val="0"/>
                                <w:smallCaps w:val="0"/>
                                <w:strike w:val="0"/>
                                <w:color w:val="000000"/>
                                <w:sz w:val="22"/>
                                <w:u w:val="single"/>
                                <w:vertAlign w:val="baseline"/>
                              </w:rPr>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5410200" cy="876300"/>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410200" cy="876300"/>
                        </a:xfrm>
                        <a:prstGeom prst="rect"/>
                        <a:ln/>
                      </pic:spPr>
                    </pic:pic>
                  </a:graphicData>
                </a:graphic>
              </wp:inline>
            </w:drawing>
          </mc:Fallback>
        </mc:AlternateContent>
      </w:r>
      <w:r w:rsidDel="00000000" w:rsidR="00000000" w:rsidRPr="00000000">
        <w:rPr>
          <w:rtl w:val="0"/>
        </w:rPr>
      </w:r>
    </w:p>
    <w:tbl>
      <w:tblPr>
        <w:tblStyle w:val="Table1"/>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6165"/>
        <w:tblGridChange w:id="0">
          <w:tblGrid>
            <w:gridCol w:w="4035"/>
            <w:gridCol w:w="61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Present:</w:t>
            </w:r>
            <w:r w:rsidDel="00000000" w:rsidR="00000000" w:rsidRPr="00000000">
              <w:rPr>
                <w:rtl w:val="0"/>
              </w:rPr>
            </w:r>
          </w:p>
          <w:p w:rsidR="00000000" w:rsidDel="00000000" w:rsidP="00000000" w:rsidRDefault="00000000" w:rsidRPr="00000000" w14:paraId="00000005">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 Hainsworth (NH) </w:t>
            </w:r>
          </w:p>
          <w:p w:rsidR="00000000" w:rsidDel="00000000" w:rsidP="00000000" w:rsidRDefault="00000000" w:rsidRPr="00000000" w14:paraId="00000006">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 Riley (PR)</w:t>
            </w:r>
          </w:p>
          <w:p w:rsidR="00000000" w:rsidDel="00000000" w:rsidP="00000000" w:rsidRDefault="00000000" w:rsidRPr="00000000" w14:paraId="00000007">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 Green (JG)</w:t>
            </w:r>
          </w:p>
          <w:p w:rsidR="00000000" w:rsidDel="00000000" w:rsidP="00000000" w:rsidRDefault="00000000" w:rsidRPr="00000000" w14:paraId="0000000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 Kundu (SK)</w:t>
            </w:r>
          </w:p>
          <w:p w:rsidR="00000000" w:rsidDel="00000000" w:rsidP="00000000" w:rsidRDefault="00000000" w:rsidRPr="00000000" w14:paraId="00000009">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 Goodridge (PG)</w:t>
            </w:r>
          </w:p>
          <w:p w:rsidR="00000000" w:rsidDel="00000000" w:rsidP="00000000" w:rsidRDefault="00000000" w:rsidRPr="00000000" w14:paraId="0000000A">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Apologies:</w:t>
            </w:r>
          </w:p>
          <w:p w:rsidR="00000000" w:rsidDel="00000000" w:rsidP="00000000" w:rsidRDefault="00000000" w:rsidRPr="00000000" w14:paraId="0000000B">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 Speight (MS) - Mazars</w:t>
            </w:r>
          </w:p>
          <w:p w:rsidR="00000000" w:rsidDel="00000000" w:rsidP="00000000" w:rsidRDefault="00000000" w:rsidRPr="00000000" w14:paraId="0000000C">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 Miles (JM) - Mazars</w:t>
            </w:r>
          </w:p>
          <w:p w:rsidR="00000000" w:rsidDel="00000000" w:rsidP="00000000" w:rsidRDefault="00000000" w:rsidRPr="00000000" w14:paraId="0000000D">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 Taj (TT) - TIAA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In Attendance: </w:t>
            </w:r>
          </w:p>
          <w:p w:rsidR="00000000" w:rsidDel="00000000" w:rsidP="00000000" w:rsidRDefault="00000000" w:rsidRPr="00000000" w14:paraId="0000000F">
            <w:pPr>
              <w:rPr>
                <w:rFonts w:ascii="Verdana" w:cs="Verdana" w:eastAsia="Verdana" w:hAnsi="Verdana"/>
              </w:rPr>
            </w:pPr>
            <w:r w:rsidDel="00000000" w:rsidR="00000000" w:rsidRPr="00000000">
              <w:rPr>
                <w:rFonts w:ascii="Verdana" w:cs="Verdana" w:eastAsia="Verdana" w:hAnsi="Verdana"/>
                <w:sz w:val="22"/>
                <w:szCs w:val="22"/>
                <w:rtl w:val="0"/>
              </w:rPr>
              <w:t xml:space="preserve">D Carter (DC) - Director of Governance</w:t>
            </w:r>
            <w:r w:rsidDel="00000000" w:rsidR="00000000" w:rsidRPr="00000000">
              <w:rPr>
                <w:rtl w:val="0"/>
              </w:rPr>
            </w:r>
          </w:p>
          <w:p w:rsidR="00000000" w:rsidDel="00000000" w:rsidP="00000000" w:rsidRDefault="00000000" w:rsidRPr="00000000" w14:paraId="00000010">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 Flaherty (JF) - Vice Principal Finance and Planning</w:t>
            </w:r>
          </w:p>
          <w:p w:rsidR="00000000" w:rsidDel="00000000" w:rsidP="00000000" w:rsidRDefault="00000000" w:rsidRPr="00000000" w14:paraId="00000011">
            <w:pPr>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012">
      <w:pPr>
        <w:pageBreakBefore w:val="0"/>
        <w:spacing w:line="240" w:lineRule="auto"/>
        <w:jc w:val="left"/>
        <w:rPr>
          <w:rFonts w:ascii="Verdana" w:cs="Verdana" w:eastAsia="Verdana" w:hAnsi="Verdana"/>
        </w:rPr>
      </w:pPr>
      <w:r w:rsidDel="00000000" w:rsidR="00000000" w:rsidRPr="00000000">
        <w:rPr>
          <w:rtl w:val="0"/>
        </w:rPr>
      </w:r>
    </w:p>
    <w:p w:rsidR="00000000" w:rsidDel="00000000" w:rsidP="00000000" w:rsidRDefault="00000000" w:rsidRPr="00000000" w14:paraId="00000013">
      <w:pPr>
        <w:pageBreakBefore w:val="0"/>
        <w:spacing w:line="240" w:lineRule="auto"/>
        <w:jc w:val="center"/>
        <w:rPr>
          <w:rFonts w:ascii="Verdana" w:cs="Verdana" w:eastAsia="Verdana" w:hAnsi="Verdana"/>
          <w:b w:val="1"/>
          <w:bCs w:val="1"/>
          <w:sz w:val="28"/>
          <w:szCs w:val="28"/>
        </w:rPr>
      </w:pPr>
      <w:r w:rsidDel="00000000" w:rsidR="00000000" w:rsidRPr="00000000">
        <w:rPr>
          <w:rtl w:val="0"/>
        </w:rPr>
      </w:r>
    </w:p>
    <w:tbl>
      <w:tblPr>
        <w:tblStyle w:val="Table2"/>
        <w:tblW w:w="10140.0" w:type="dxa"/>
        <w:jc w:val="left"/>
        <w:tblInd w:w="-108.0" w:type="dxa"/>
        <w:tblLayout w:type="fixed"/>
        <w:tblLook w:val="0000"/>
      </w:tblPr>
      <w:tblGrid>
        <w:gridCol w:w="750"/>
        <w:gridCol w:w="8280"/>
        <w:gridCol w:w="1110"/>
        <w:tblGridChange w:id="0">
          <w:tblGrid>
            <w:gridCol w:w="750"/>
            <w:gridCol w:w="8280"/>
            <w:gridCol w:w="1110"/>
          </w:tblGrid>
        </w:tblGridChange>
      </w:tblGrid>
      <w:tr>
        <w:trPr>
          <w:cantSplit w:val="0"/>
          <w:tblHeader w:val="0"/>
        </w:trPr>
        <w:tc>
          <w:tcPr>
            <w:tcBorders>
              <w:bottom w:color="000000" w:space="0" w:sz="4" w:val="single"/>
            </w:tcBorders>
          </w:tcPr>
          <w:p w:rsidR="00000000" w:rsidDel="00000000" w:rsidP="00000000" w:rsidRDefault="00000000" w:rsidRPr="00000000" w14:paraId="00000014">
            <w:pPr>
              <w:pageBreakBefore w:val="0"/>
              <w:spacing w:line="240" w:lineRule="auto"/>
              <w:rPr>
                <w:rFonts w:ascii="Verdana" w:cs="Verdana" w:eastAsia="Verdana" w:hAnsi="Verdana"/>
              </w:rPr>
            </w:pPr>
            <w:r w:rsidDel="00000000" w:rsidR="00000000" w:rsidRPr="00000000">
              <w:rPr>
                <w:rFonts w:ascii="Verdana" w:cs="Verdana" w:eastAsia="Verdana" w:hAnsi="Verdana"/>
                <w:rtl w:val="0"/>
              </w:rPr>
              <w:t xml:space="preserve">  </w:t>
            </w:r>
          </w:p>
        </w:tc>
        <w:tc>
          <w:tcPr>
            <w:tcBorders>
              <w:bottom w:color="000000" w:space="0" w:sz="4" w:val="single"/>
              <w:right w:color="000000" w:space="0" w:sz="4" w:val="single"/>
            </w:tcBorders>
          </w:tcPr>
          <w:p w:rsidR="00000000" w:rsidDel="00000000" w:rsidP="00000000" w:rsidRDefault="00000000" w:rsidRPr="00000000" w14:paraId="00000015">
            <w:pPr>
              <w:pageBreakBefore w:val="0"/>
              <w:spacing w:line="240" w:lineRule="auto"/>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016">
            <w:pPr>
              <w:pageBreakBefore w:val="0"/>
              <w:spacing w:line="240" w:lineRule="auto"/>
              <w:rPr>
                <w:rFonts w:ascii="Verdana" w:cs="Verdana" w:eastAsia="Verdana" w:hAnsi="Verdana"/>
              </w:rPr>
            </w:pPr>
            <w:r w:rsidDel="00000000" w:rsidR="00000000" w:rsidRPr="00000000">
              <w:rPr>
                <w:rFonts w:ascii="Verdana" w:cs="Verdana" w:eastAsia="Verdana" w:hAnsi="Verdana"/>
                <w:rtl w:val="0"/>
              </w:rPr>
              <w:t xml:space="preserve">Meeting commenced 6.02pm</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17">
            <w:pPr>
              <w:pStyle w:val="Heading1"/>
              <w:pageBreakBefore w:val="0"/>
              <w:spacing w:line="240" w:lineRule="auto"/>
              <w:rPr>
                <w:rFonts w:ascii="Verdana" w:cs="Verdana" w:eastAsia="Verdana" w:hAnsi="Verdana"/>
              </w:rPr>
            </w:pPr>
            <w:r w:rsidDel="00000000" w:rsidR="00000000" w:rsidRPr="00000000">
              <w:rPr>
                <w:rFonts w:ascii="Verdana" w:cs="Verdana" w:eastAsia="Verdana" w:hAnsi="Verdana"/>
                <w:b w:val="1"/>
                <w:bCs w:val="1"/>
                <w:sz w:val="20"/>
                <w:szCs w:val="20"/>
                <w:rtl w:val="0"/>
              </w:rPr>
              <w:t xml:space="preserve">Action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pageBreakBefore w:val="0"/>
              <w:spacing w:line="24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pageBreakBefore w:val="0"/>
              <w:spacing w:line="240" w:lineRule="auto"/>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Welcome, Apologies for absence, Disclosure of financial and/or personal interest</w:t>
            </w:r>
          </w:p>
          <w:p w:rsidR="00000000" w:rsidDel="00000000" w:rsidP="00000000" w:rsidRDefault="00000000" w:rsidRPr="00000000" w14:paraId="0000001A">
            <w:pPr>
              <w:pageBreakBefore w:val="0"/>
              <w:spacing w:line="240" w:lineRule="auto"/>
              <w:rPr>
                <w:rFonts w:ascii="Verdana" w:cs="Verdana" w:eastAsia="Verdana" w:hAnsi="Verdana"/>
                <w:sz w:val="22"/>
                <w:szCs w:val="22"/>
                <w:highlight w:val="white"/>
              </w:rPr>
            </w:pPr>
            <w:r w:rsidDel="00000000" w:rsidR="00000000" w:rsidRPr="00000000">
              <w:rPr>
                <w:rFonts w:ascii="Verdana" w:cs="Verdana" w:eastAsia="Verdana" w:hAnsi="Verdana"/>
                <w:sz w:val="22"/>
                <w:szCs w:val="22"/>
                <w:rtl w:val="0"/>
              </w:rPr>
              <w:t xml:space="preserve">NH welcomed everyone to the meeting. PG was thanked for covering the December meeting. Apologies were received from Mazars. TIAA are due to join, DC to chase. There were no declarations of personal interest. </w:t>
            </w:r>
            <w:r w:rsidDel="00000000" w:rsidR="00000000" w:rsidRPr="00000000">
              <w:rPr>
                <w:rtl w:val="0"/>
              </w:rPr>
            </w:r>
          </w:p>
          <w:p w:rsidR="00000000" w:rsidDel="00000000" w:rsidP="00000000" w:rsidRDefault="00000000" w:rsidRPr="00000000" w14:paraId="0000001B">
            <w:pPr>
              <w:rPr>
                <w:rFonts w:ascii="Verdana" w:cs="Verdana" w:eastAsia="Verdana" w:hAnsi="Verdana"/>
                <w:sz w:val="22"/>
                <w:szCs w:val="22"/>
              </w:rPr>
            </w:pPr>
            <w:r w:rsidDel="00000000" w:rsidR="00000000" w:rsidRPr="00000000">
              <w:rPr>
                <w:rFonts w:ascii="Verdana" w:cs="Verdana" w:eastAsia="Verdana" w:hAnsi="Verdana"/>
                <w:sz w:val="22"/>
                <w:szCs w:val="22"/>
                <w:highlight w:val="white"/>
                <w:rtl w:val="0"/>
              </w:rPr>
              <w:t xml:space="preserve">(TIAA sent apologies via email during the meeting)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pageBreakBefore w:val="0"/>
              <w:spacing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pageBreakBefore w:val="0"/>
              <w:spacing w:line="24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pageBreakBefore w:val="0"/>
              <w:spacing w:line="240" w:lineRule="auto"/>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Appoint a Vice Chair of the Committee</w:t>
            </w:r>
          </w:p>
          <w:p w:rsidR="00000000" w:rsidDel="00000000" w:rsidP="00000000" w:rsidRDefault="00000000" w:rsidRPr="00000000" w14:paraId="0000001F">
            <w:pPr>
              <w:pageBreakBefore w:val="0"/>
              <w:spacing w:line="240"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SK put himself forward as Vice Chair. Members approved the appointment.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pageBreakBefore w:val="0"/>
              <w:spacing w:line="240"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To agree agenda and order of business as circulated</w:t>
            </w: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23">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Agreed. NH stated may have to amend for TIAA arrival.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pageBreakBefore w:val="0"/>
              <w:spacing w:line="240" w:lineRule="auto"/>
              <w:rPr>
                <w:rFonts w:ascii="Verdana" w:cs="Verdana" w:eastAsia="Verdana" w:hAnsi="Verdana"/>
              </w:rPr>
            </w:pPr>
            <w:r w:rsidDel="00000000" w:rsidR="00000000" w:rsidRPr="00000000">
              <w:rPr>
                <w:rtl w:val="0"/>
              </w:rPr>
            </w:r>
          </w:p>
        </w:tc>
      </w:tr>
      <w:tr>
        <w:trPr>
          <w:cantSplit w:val="0"/>
          <w:trHeight w:val="817.119140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pageBreakBefore w:val="0"/>
              <w:spacing w:line="240" w:lineRule="auto"/>
              <w:rPr>
                <w:rFonts w:ascii="Verdana" w:cs="Verdana" w:eastAsia="Verdana" w:hAnsi="Verdana"/>
                <w:b w:val="1"/>
                <w:bCs w:val="1"/>
                <w:i w:val="1"/>
                <w:iCs w:val="1"/>
                <w:sz w:val="22"/>
                <w:szCs w:val="22"/>
              </w:rPr>
            </w:pPr>
            <w:r w:rsidDel="00000000" w:rsidR="00000000" w:rsidRPr="00000000">
              <w:rPr>
                <w:rFonts w:ascii="Verdana" w:cs="Verdana" w:eastAsia="Verdana" w:hAnsi="Verdana"/>
                <w:b w:val="1"/>
                <w:bCs w:val="1"/>
                <w:sz w:val="22"/>
                <w:szCs w:val="22"/>
                <w:rtl w:val="0"/>
              </w:rPr>
              <w:t xml:space="preserve">To approve the minutes of the meeting held on</w:t>
            </w:r>
            <w:r w:rsidDel="00000000" w:rsidR="00000000" w:rsidRPr="00000000">
              <w:rPr>
                <w:rFonts w:ascii="Verdana" w:cs="Verdana" w:eastAsia="Verdana" w:hAnsi="Verdana"/>
                <w:b w:val="1"/>
                <w:bCs w:val="1"/>
                <w:sz w:val="22"/>
                <w:szCs w:val="22"/>
                <w:highlight w:val="white"/>
                <w:rtl w:val="0"/>
              </w:rPr>
              <w:t xml:space="preserve"> </w:t>
            </w:r>
            <w:r w:rsidDel="00000000" w:rsidR="00000000" w:rsidRPr="00000000">
              <w:rPr>
                <w:rFonts w:ascii="Verdana" w:cs="Verdana" w:eastAsia="Verdana" w:hAnsi="Verdana"/>
                <w:b w:val="1"/>
                <w:bCs w:val="1"/>
                <w:sz w:val="22"/>
                <w:szCs w:val="22"/>
                <w:highlight w:val="white"/>
                <w:rtl w:val="0"/>
              </w:rPr>
              <w:t xml:space="preserve">2nd December 202</w:t>
            </w:r>
            <w:r w:rsidDel="00000000" w:rsidR="00000000" w:rsidRPr="00000000">
              <w:rPr>
                <w:rFonts w:ascii="Verdana" w:cs="Verdana" w:eastAsia="Verdana" w:hAnsi="Verdana"/>
                <w:b w:val="1"/>
                <w:bCs w:val="1"/>
                <w:sz w:val="22"/>
                <w:szCs w:val="22"/>
                <w:rtl w:val="0"/>
              </w:rPr>
              <w:t xml:space="preserve">5</w:t>
            </w:r>
            <w:r w:rsidDel="00000000" w:rsidR="00000000" w:rsidRPr="00000000">
              <w:rPr>
                <w:rtl w:val="0"/>
              </w:rPr>
            </w:r>
          </w:p>
          <w:p w:rsidR="00000000" w:rsidDel="00000000" w:rsidP="00000000" w:rsidRDefault="00000000" w:rsidRPr="00000000" w14:paraId="00000027">
            <w:pPr>
              <w:pageBreakBefore w:val="0"/>
              <w:spacing w:line="240"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minutes were approved as a true and accurate record of the meeting.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pageBreakBefore w:val="0"/>
              <w:spacing w:line="240"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pageBreakBefore w:val="0"/>
              <w:spacing w:line="240"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Matters arising: </w:t>
            </w:r>
          </w:p>
          <w:p w:rsidR="00000000" w:rsidDel="00000000" w:rsidP="00000000" w:rsidRDefault="00000000" w:rsidRPr="00000000" w14:paraId="0000002B">
            <w:pPr>
              <w:keepLines w:val="1"/>
              <w:numPr>
                <w:ilvl w:val="0"/>
                <w:numId w:val="2"/>
              </w:numPr>
              <w:ind w:left="72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member mentioned having targets, timescales and indication of tolerance within the Risk report would be beneficial. JF to look at adding these in - covered under item 10. </w:t>
            </w:r>
          </w:p>
          <w:p w:rsidR="00000000" w:rsidDel="00000000" w:rsidP="00000000" w:rsidRDefault="00000000" w:rsidRPr="00000000" w14:paraId="0000002C">
            <w:pPr>
              <w:keepLines w:val="1"/>
              <w:numPr>
                <w:ilvl w:val="0"/>
                <w:numId w:val="2"/>
              </w:numPr>
              <w:ind w:left="720" w:hanging="36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Item 15: </w:t>
            </w:r>
            <w:r w:rsidDel="00000000" w:rsidR="00000000" w:rsidRPr="00000000">
              <w:rPr>
                <w:rFonts w:ascii="Verdana" w:cs="Verdana" w:eastAsia="Verdana" w:hAnsi="Verdana"/>
                <w:sz w:val="22"/>
                <w:szCs w:val="22"/>
                <w:rtl w:val="0"/>
              </w:rPr>
              <w:t xml:space="preserve">Tender report requested and enclosed. The report was received. Several questions were asked about the report, including questions around the scoring matrix and the full costing of the project, and a discussion took place around these. </w:t>
            </w:r>
          </w:p>
          <w:p w:rsidR="00000000" w:rsidDel="00000000" w:rsidP="00000000" w:rsidRDefault="00000000" w:rsidRPr="00000000" w14:paraId="0000002D">
            <w:pPr>
              <w:keepLines w:val="1"/>
              <w:ind w:left="0" w:firstLine="0"/>
              <w:rPr>
                <w:rFonts w:ascii="Verdana" w:cs="Verdana" w:eastAsia="Verdana" w:hAnsi="Verdana"/>
                <w:sz w:val="22"/>
                <w:szCs w:val="22"/>
              </w:rPr>
            </w:pPr>
            <w:r w:rsidDel="00000000" w:rsidR="00000000" w:rsidRPr="00000000">
              <w:rPr>
                <w:rFonts w:ascii="Verdana" w:cs="Verdana" w:eastAsia="Verdana" w:hAnsi="Verdana"/>
                <w:i w:val="1"/>
                <w:iCs w:val="1"/>
                <w:sz w:val="22"/>
                <w:szCs w:val="22"/>
                <w:rtl w:val="0"/>
              </w:rPr>
              <w:t xml:space="preserve">Action</w:t>
            </w:r>
            <w:r w:rsidDel="00000000" w:rsidR="00000000" w:rsidRPr="00000000">
              <w:rPr>
                <w:rFonts w:ascii="Verdana" w:cs="Verdana" w:eastAsia="Verdana" w:hAnsi="Verdana"/>
                <w:sz w:val="22"/>
                <w:szCs w:val="22"/>
                <w:rtl w:val="0"/>
              </w:rPr>
              <w:t xml:space="preserve">: JF stated he could share an overview of all costs. A member stated from the committee's perspective it would be helpful to understand the governance that surrounds the projects in regards to project management and risk management. </w:t>
            </w:r>
          </w:p>
          <w:p w:rsidR="00000000" w:rsidDel="00000000" w:rsidP="00000000" w:rsidRDefault="00000000" w:rsidRPr="00000000" w14:paraId="0000002E">
            <w:pPr>
              <w:keepLines w:val="1"/>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discussed the process and DC suggested a special committee could be convened to support the project once it is confirmed.</w:t>
            </w:r>
            <w:r w:rsidDel="00000000" w:rsidR="00000000" w:rsidRPr="00000000">
              <w:rPr>
                <w:rFonts w:ascii="Verdana" w:cs="Verdana" w:eastAsia="Verdana" w:hAnsi="Verdana"/>
                <w:i w:val="1"/>
                <w:iCs w:val="1"/>
                <w:sz w:val="22"/>
                <w:szCs w:val="22"/>
                <w:rtl w:val="0"/>
              </w:rPr>
              <w:t xml:space="preserve"> </w:t>
            </w:r>
            <w:r w:rsidDel="00000000" w:rsidR="00000000" w:rsidRPr="00000000">
              <w:rPr>
                <w:rtl w:val="0"/>
              </w:rPr>
            </w:r>
          </w:p>
          <w:p w:rsidR="00000000" w:rsidDel="00000000" w:rsidP="00000000" w:rsidRDefault="00000000" w:rsidRPr="00000000" w14:paraId="0000002F">
            <w:pPr>
              <w:keepLines w:val="1"/>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timeline was explained for the new member. </w:t>
            </w:r>
          </w:p>
          <w:p w:rsidR="00000000" w:rsidDel="00000000" w:rsidP="00000000" w:rsidRDefault="00000000" w:rsidRPr="00000000" w14:paraId="00000030">
            <w:pPr>
              <w:keepLines w:val="1"/>
              <w:ind w:left="0" w:firstLine="0"/>
              <w:rPr>
                <w:rFonts w:ascii="Verdana" w:cs="Verdana" w:eastAsia="Verdana" w:hAnsi="Verdana"/>
                <w:sz w:val="22"/>
                <w:szCs w:val="22"/>
              </w:rPr>
            </w:pPr>
            <w:r w:rsidDel="00000000" w:rsidR="00000000" w:rsidRPr="00000000">
              <w:rPr>
                <w:rFonts w:ascii="Verdana" w:cs="Verdana" w:eastAsia="Verdana" w:hAnsi="Verdana"/>
                <w:i w:val="1"/>
                <w:iCs w:val="1"/>
                <w:sz w:val="22"/>
                <w:szCs w:val="22"/>
                <w:rtl w:val="0"/>
              </w:rPr>
              <w:t xml:space="preserve">Action: </w:t>
            </w:r>
            <w:r w:rsidDel="00000000" w:rsidR="00000000" w:rsidRPr="00000000">
              <w:rPr>
                <w:rFonts w:ascii="Verdana" w:cs="Verdana" w:eastAsia="Verdana" w:hAnsi="Verdana"/>
                <w:sz w:val="22"/>
                <w:szCs w:val="22"/>
                <w:rtl w:val="0"/>
              </w:rPr>
              <w:t xml:space="preserve">Add standing item on agenda in regards Towns Fund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2">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3">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4">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5">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6">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7">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8">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9">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A">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B">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C">
            <w:pPr>
              <w:pageBreakBefore w:val="0"/>
              <w:spacing w:line="240" w:lineRule="auto"/>
              <w:rPr>
                <w:rFonts w:ascii="Verdana" w:cs="Verdana" w:eastAsia="Verdana" w:hAnsi="Verdana"/>
              </w:rPr>
            </w:pPr>
            <w:r w:rsidDel="00000000" w:rsidR="00000000" w:rsidRPr="00000000">
              <w:rPr>
                <w:rFonts w:ascii="Verdana" w:cs="Verdana" w:eastAsia="Verdana" w:hAnsi="Verdana"/>
                <w:rtl w:val="0"/>
              </w:rPr>
              <w:t xml:space="preserve">JF</w:t>
            </w:r>
          </w:p>
          <w:p w:rsidR="00000000" w:rsidDel="00000000" w:rsidP="00000000" w:rsidRDefault="00000000" w:rsidRPr="00000000" w14:paraId="0000003D">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E">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F">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0">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1">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2">
            <w:pPr>
              <w:pageBreakBefore w:val="0"/>
              <w:spacing w:line="240" w:lineRule="auto"/>
              <w:rPr>
                <w:rFonts w:ascii="Verdana" w:cs="Verdana" w:eastAsia="Verdana" w:hAnsi="Verdana"/>
              </w:rPr>
            </w:pPr>
            <w:r w:rsidDel="00000000" w:rsidR="00000000" w:rsidRPr="00000000">
              <w:rPr>
                <w:rFonts w:ascii="Verdana" w:cs="Verdana" w:eastAsia="Verdana" w:hAnsi="Verdana"/>
                <w:rtl w:val="0"/>
              </w:rPr>
              <w:t xml:space="preserve">DC - agenda</w:t>
            </w:r>
          </w:p>
        </w:tc>
      </w:tr>
      <w:tr>
        <w:trPr>
          <w:cantSplit w:val="0"/>
          <w:trHeight w:val="3068.222656249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ind w:left="0"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consider a review of the </w:t>
            </w:r>
            <w:r w:rsidDel="00000000" w:rsidR="00000000" w:rsidRPr="00000000">
              <w:rPr>
                <w:rFonts w:ascii="Verdana" w:cs="Verdana" w:eastAsia="Verdana" w:hAnsi="Verdana"/>
                <w:b w:val="1"/>
                <w:bCs w:val="1"/>
                <w:sz w:val="22"/>
                <w:szCs w:val="22"/>
                <w:rtl w:val="0"/>
              </w:rPr>
              <w:t xml:space="preserve">key performance indicators for Auditors:</w:t>
            </w:r>
            <w:r w:rsidDel="00000000" w:rsidR="00000000" w:rsidRPr="00000000">
              <w:rPr>
                <w:rtl w:val="0"/>
              </w:rPr>
            </w:r>
          </w:p>
          <w:p w:rsidR="00000000" w:rsidDel="00000000" w:rsidP="00000000" w:rsidRDefault="00000000" w:rsidRPr="00000000" w14:paraId="00000045">
            <w:pPr>
              <w:ind w:left="0"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i External Audit</w:t>
            </w:r>
          </w:p>
          <w:p w:rsidR="00000000" w:rsidDel="00000000" w:rsidP="00000000" w:rsidRDefault="00000000" w:rsidRPr="00000000" w14:paraId="00000046">
            <w:pPr>
              <w:ind w:left="0" w:firstLine="0"/>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ii Internal Audit</w:t>
            </w:r>
            <w:r w:rsidDel="00000000" w:rsidR="00000000" w:rsidRPr="00000000">
              <w:rPr>
                <w:rtl w:val="0"/>
              </w:rPr>
            </w:r>
          </w:p>
          <w:p w:rsidR="00000000" w:rsidDel="00000000" w:rsidP="00000000" w:rsidRDefault="00000000" w:rsidRPr="00000000" w14:paraId="00000047">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stated he is content with both providers. </w:t>
            </w:r>
          </w:p>
          <w:p w:rsidR="00000000" w:rsidDel="00000000" w:rsidP="00000000" w:rsidRDefault="00000000" w:rsidRPr="00000000" w14:paraId="00000048">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External Audit is now out for tender and going through the CPC framework. A discussion around the current auditors took place for the benefit of new members. The outcome will be communicated to the committee and a decision can be made at the next meeting. </w:t>
            </w:r>
          </w:p>
          <w:p w:rsidR="00000000" w:rsidDel="00000000" w:rsidP="00000000" w:rsidRDefault="00000000" w:rsidRPr="00000000" w14:paraId="00000049">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Internal Audit completed one audit this year due to having an external funding audit take place, usually they complete two.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rFonts w:ascii="Verdana" w:cs="Verdana" w:eastAsia="Verdana" w:hAnsi="Verdana"/>
              </w:rPr>
            </w:pPr>
            <w:r w:rsidDel="00000000" w:rsidR="00000000" w:rsidRPr="00000000">
              <w:rPr>
                <w:rtl w:val="0"/>
              </w:rPr>
            </w:r>
          </w:p>
        </w:tc>
      </w:tr>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ind w:left="0"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further consider the </w:t>
            </w:r>
            <w:r w:rsidDel="00000000" w:rsidR="00000000" w:rsidRPr="00000000">
              <w:rPr>
                <w:rFonts w:ascii="Verdana" w:cs="Verdana" w:eastAsia="Verdana" w:hAnsi="Verdana"/>
                <w:b w:val="1"/>
                <w:bCs w:val="1"/>
                <w:sz w:val="22"/>
                <w:szCs w:val="22"/>
                <w:rtl w:val="0"/>
              </w:rPr>
              <w:t xml:space="preserve">scope of work of Internal Auditors for 25/26</w:t>
            </w:r>
          </w:p>
          <w:p w:rsidR="00000000" w:rsidDel="00000000" w:rsidP="00000000" w:rsidRDefault="00000000" w:rsidRPr="00000000" w14:paraId="0000004D">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Absent TIAA, NH noted this was discussed at length at the December meeting. JF confirmed the members had agreed the plan of Procurement and Data Integrity, with a Cyber Security focus the following year. </w:t>
            </w:r>
          </w:p>
          <w:p w:rsidR="00000000" w:rsidDel="00000000" w:rsidP="00000000" w:rsidRDefault="00000000" w:rsidRPr="00000000" w14:paraId="0000004E">
            <w:pPr>
              <w:keepLines w:val="1"/>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agreed the plan.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consider</w:t>
            </w:r>
            <w:r w:rsidDel="00000000" w:rsidR="00000000" w:rsidRPr="00000000">
              <w:rPr>
                <w:rFonts w:ascii="Verdana" w:cs="Verdana" w:eastAsia="Verdana" w:hAnsi="Verdana"/>
                <w:b w:val="1"/>
                <w:bCs w:val="1"/>
                <w:sz w:val="22"/>
                <w:szCs w:val="22"/>
                <w:rtl w:val="0"/>
              </w:rPr>
              <w:t xml:space="preserve"> the GDPR annual review to 31/12/25</w:t>
            </w:r>
            <w:r w:rsidDel="00000000" w:rsidR="00000000" w:rsidRPr="00000000">
              <w:rPr>
                <w:rtl w:val="0"/>
              </w:rPr>
            </w:r>
          </w:p>
          <w:p w:rsidR="00000000" w:rsidDel="00000000" w:rsidP="00000000" w:rsidRDefault="00000000" w:rsidRPr="00000000" w14:paraId="00000052">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w:t>
            </w:r>
            <w:r w:rsidDel="00000000" w:rsidR="00000000" w:rsidRPr="00000000">
              <w:rPr>
                <w:rFonts w:ascii="Verdana" w:cs="Verdana" w:eastAsia="Verdana" w:hAnsi="Verdana"/>
                <w:sz w:val="22"/>
                <w:szCs w:val="22"/>
                <w:rtl w:val="0"/>
              </w:rPr>
              <w:t xml:space="preserve"> the comments made by colleagues on the document.  NH requested additional detail.  JF stated happy to make amendments to support the needs of the committee.  A member felt it was reassuring that individuals are proactive in reporting. JF agreed the culture in college is focussed on the students and that aids the openness. </w:t>
            </w:r>
          </w:p>
          <w:p w:rsidR="00000000" w:rsidDel="00000000" w:rsidP="00000000" w:rsidRDefault="00000000" w:rsidRPr="00000000" w14:paraId="00000053">
            <w:pPr>
              <w:rPr>
                <w:rFonts w:ascii="Verdana" w:cs="Verdana" w:eastAsia="Verdana" w:hAnsi="Verdana"/>
                <w:sz w:val="22"/>
                <w:szCs w:val="22"/>
              </w:rPr>
            </w:pPr>
            <w:r w:rsidDel="00000000" w:rsidR="00000000" w:rsidRPr="00000000">
              <w:rPr>
                <w:rFonts w:ascii="Verdana" w:cs="Verdana" w:eastAsia="Verdana" w:hAnsi="Verdana"/>
                <w:i w:val="1"/>
                <w:iCs w:val="1"/>
                <w:sz w:val="22"/>
                <w:szCs w:val="22"/>
                <w:rtl w:val="0"/>
              </w:rPr>
              <w:t xml:space="preserve">Action</w:t>
            </w:r>
            <w:r w:rsidDel="00000000" w:rsidR="00000000" w:rsidRPr="00000000">
              <w:rPr>
                <w:rFonts w:ascii="Verdana" w:cs="Verdana" w:eastAsia="Verdana" w:hAnsi="Verdana"/>
                <w:sz w:val="22"/>
                <w:szCs w:val="22"/>
                <w:rtl w:val="0"/>
              </w:rPr>
              <w:t xml:space="preserve">: JF to meet JG to update this report for next year with anything they feel is urgent is shared in the meantime.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Verdana" w:cs="Verdana" w:eastAsia="Verdana" w:hAnsi="Verdana"/>
              </w:rPr>
            </w:pPr>
            <w:r w:rsidDel="00000000" w:rsidR="00000000" w:rsidRPr="00000000">
              <w:rPr>
                <w:rtl w:val="0"/>
              </w:rPr>
            </w:r>
          </w:p>
          <w:p w:rsidR="00000000" w:rsidDel="00000000" w:rsidP="00000000" w:rsidRDefault="00000000" w:rsidRPr="00000000" w14:paraId="00000055">
            <w:pPr>
              <w:rPr>
                <w:rFonts w:ascii="Verdana" w:cs="Verdana" w:eastAsia="Verdana" w:hAnsi="Verdana"/>
              </w:rPr>
            </w:pPr>
            <w:r w:rsidDel="00000000" w:rsidR="00000000" w:rsidRPr="00000000">
              <w:rPr>
                <w:rtl w:val="0"/>
              </w:rPr>
            </w:r>
          </w:p>
          <w:p w:rsidR="00000000" w:rsidDel="00000000" w:rsidP="00000000" w:rsidRDefault="00000000" w:rsidRPr="00000000" w14:paraId="00000056">
            <w:pPr>
              <w:rPr>
                <w:rFonts w:ascii="Verdana" w:cs="Verdana" w:eastAsia="Verdana" w:hAnsi="Verdana"/>
              </w:rPr>
            </w:pPr>
            <w:r w:rsidDel="00000000" w:rsidR="00000000" w:rsidRPr="00000000">
              <w:rPr>
                <w:rtl w:val="0"/>
              </w:rPr>
            </w:r>
          </w:p>
          <w:p w:rsidR="00000000" w:rsidDel="00000000" w:rsidP="00000000" w:rsidRDefault="00000000" w:rsidRPr="00000000" w14:paraId="00000057">
            <w:pPr>
              <w:rPr>
                <w:rFonts w:ascii="Verdana" w:cs="Verdana" w:eastAsia="Verdana" w:hAnsi="Verdana"/>
              </w:rPr>
            </w:pPr>
            <w:r w:rsidDel="00000000" w:rsidR="00000000" w:rsidRPr="00000000">
              <w:rPr>
                <w:rtl w:val="0"/>
              </w:rPr>
            </w:r>
          </w:p>
          <w:p w:rsidR="00000000" w:rsidDel="00000000" w:rsidP="00000000" w:rsidRDefault="00000000" w:rsidRPr="00000000" w14:paraId="00000058">
            <w:pPr>
              <w:rPr>
                <w:rFonts w:ascii="Verdana" w:cs="Verdana" w:eastAsia="Verdana" w:hAnsi="Verdana"/>
              </w:rPr>
            </w:pPr>
            <w:r w:rsidDel="00000000" w:rsidR="00000000" w:rsidRPr="00000000">
              <w:rPr>
                <w:rtl w:val="0"/>
              </w:rPr>
            </w:r>
          </w:p>
          <w:p w:rsidR="00000000" w:rsidDel="00000000" w:rsidP="00000000" w:rsidRDefault="00000000" w:rsidRPr="00000000" w14:paraId="00000059">
            <w:pPr>
              <w:rPr>
                <w:rFonts w:ascii="Verdana" w:cs="Verdana" w:eastAsia="Verdana" w:hAnsi="Verdana"/>
              </w:rPr>
            </w:pPr>
            <w:r w:rsidDel="00000000" w:rsidR="00000000" w:rsidRPr="00000000">
              <w:rPr>
                <w:rtl w:val="0"/>
              </w:rPr>
            </w:r>
          </w:p>
          <w:p w:rsidR="00000000" w:rsidDel="00000000" w:rsidP="00000000" w:rsidRDefault="00000000" w:rsidRPr="00000000" w14:paraId="0000005A">
            <w:pPr>
              <w:rPr>
                <w:rFonts w:ascii="Verdana" w:cs="Verdana" w:eastAsia="Verdana" w:hAnsi="Verdana"/>
              </w:rPr>
            </w:pPr>
            <w:r w:rsidDel="00000000" w:rsidR="00000000" w:rsidRPr="00000000">
              <w:rPr>
                <w:rtl w:val="0"/>
              </w:rPr>
            </w:r>
          </w:p>
          <w:p w:rsidR="00000000" w:rsidDel="00000000" w:rsidP="00000000" w:rsidRDefault="00000000" w:rsidRPr="00000000" w14:paraId="0000005B">
            <w:pPr>
              <w:rPr>
                <w:rFonts w:ascii="Verdana" w:cs="Verdana" w:eastAsia="Verdana" w:hAnsi="Verdana"/>
              </w:rPr>
            </w:pPr>
            <w:r w:rsidDel="00000000" w:rsidR="00000000" w:rsidRPr="00000000">
              <w:rPr>
                <w:rtl w:val="0"/>
              </w:rPr>
            </w:r>
          </w:p>
          <w:p w:rsidR="00000000" w:rsidDel="00000000" w:rsidP="00000000" w:rsidRDefault="00000000" w:rsidRPr="00000000" w14:paraId="0000005C">
            <w:pPr>
              <w:rPr>
                <w:rFonts w:ascii="Verdana" w:cs="Verdana" w:eastAsia="Verdana" w:hAnsi="Verdana"/>
              </w:rPr>
            </w:pPr>
            <w:r w:rsidDel="00000000" w:rsidR="00000000" w:rsidRPr="00000000">
              <w:rPr>
                <w:rFonts w:ascii="Verdana" w:cs="Verdana" w:eastAsia="Verdana" w:hAnsi="Verdana"/>
                <w:rtl w:val="0"/>
              </w:rPr>
              <w:t xml:space="preserve">JF</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shd w:fill="ffffff" w:val="clear"/>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To Monitor recommendations made by Auditors/Assurers</w:t>
            </w:r>
            <w:r w:rsidDel="00000000" w:rsidR="00000000" w:rsidRPr="00000000">
              <w:rPr>
                <w:rFonts w:ascii="Verdana" w:cs="Verdana" w:eastAsia="Verdana" w:hAnsi="Verdana"/>
                <w:sz w:val="22"/>
                <w:szCs w:val="22"/>
                <w:rtl w:val="0"/>
              </w:rPr>
              <w:t xml:space="preserve">:</w:t>
            </w:r>
          </w:p>
          <w:p w:rsidR="00000000" w:rsidDel="00000000" w:rsidP="00000000" w:rsidRDefault="00000000" w:rsidRPr="00000000" w14:paraId="0000005F">
            <w:pPr>
              <w:shd w:fill="ffffff" w:val="clea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Recommendations made by Mazars and TIAA from 24/25 audit work.</w:t>
            </w:r>
            <w:r w:rsidDel="00000000" w:rsidR="00000000" w:rsidRPr="00000000">
              <w:rPr>
                <w:rtl w:val="0"/>
              </w:rPr>
            </w:r>
          </w:p>
          <w:p w:rsidR="00000000" w:rsidDel="00000000" w:rsidP="00000000" w:rsidRDefault="00000000" w:rsidRPr="00000000" w14:paraId="00000060">
            <w:pPr>
              <w:shd w:fill="ffffff" w:val="clea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stated the reports were reassuring.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rFonts w:ascii="Verdana" w:cs="Verdana" w:eastAsia="Verdana" w:hAnsi="Verdana"/>
                <w:b w:val="1"/>
                <w:bCs w:val="1"/>
                <w:sz w:val="22"/>
                <w:szCs w:val="22"/>
                <w:highlight w:val="white"/>
              </w:rPr>
            </w:pPr>
            <w:r w:rsidDel="00000000" w:rsidR="00000000" w:rsidRPr="00000000">
              <w:rPr>
                <w:rFonts w:ascii="Verdana" w:cs="Verdana" w:eastAsia="Verdana" w:hAnsi="Verdana"/>
                <w:b w:val="1"/>
                <w:bCs w:val="1"/>
                <w:sz w:val="22"/>
                <w:szCs w:val="22"/>
                <w:highlight w:val="white"/>
                <w:rtl w:val="0"/>
              </w:rPr>
              <w:t xml:space="preserve">To give Auditors the opportunity, if necessary, to go into a confidential session without Management/ Observers in attendance</w:t>
            </w:r>
          </w:p>
          <w:p w:rsidR="00000000" w:rsidDel="00000000" w:rsidP="00000000" w:rsidRDefault="00000000" w:rsidRPr="00000000" w14:paraId="00000064">
            <w:pPr>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None in attendance.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receive a </w:t>
            </w:r>
            <w:r w:rsidDel="00000000" w:rsidR="00000000" w:rsidRPr="00000000">
              <w:rPr>
                <w:rFonts w:ascii="Verdana" w:cs="Verdana" w:eastAsia="Verdana" w:hAnsi="Verdana"/>
                <w:b w:val="1"/>
                <w:bCs w:val="1"/>
                <w:sz w:val="22"/>
                <w:szCs w:val="22"/>
                <w:rtl w:val="0"/>
              </w:rPr>
              <w:t xml:space="preserve">progress report</w:t>
            </w:r>
            <w:r w:rsidDel="00000000" w:rsidR="00000000" w:rsidRPr="00000000">
              <w:rPr>
                <w:rFonts w:ascii="Verdana" w:cs="Verdana" w:eastAsia="Verdana" w:hAnsi="Verdana"/>
                <w:b w:val="1"/>
                <w:bCs w:val="1"/>
                <w:sz w:val="22"/>
                <w:szCs w:val="22"/>
                <w:rtl w:val="0"/>
              </w:rPr>
              <w:t xml:space="preserve"> on the </w:t>
            </w:r>
            <w:r w:rsidDel="00000000" w:rsidR="00000000" w:rsidRPr="00000000">
              <w:rPr>
                <w:rFonts w:ascii="Verdana" w:cs="Verdana" w:eastAsia="Verdana" w:hAnsi="Verdana"/>
                <w:b w:val="1"/>
                <w:bCs w:val="1"/>
                <w:sz w:val="22"/>
                <w:szCs w:val="22"/>
                <w:rtl w:val="0"/>
              </w:rPr>
              <w:t xml:space="preserve">Risk Register </w:t>
            </w:r>
          </w:p>
          <w:p w:rsidR="00000000" w:rsidDel="00000000" w:rsidP="00000000" w:rsidRDefault="00000000" w:rsidRPr="00000000" w14:paraId="00000068">
            <w:pPr>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Including Risk Grid</w:t>
            </w:r>
            <w:r w:rsidDel="00000000" w:rsidR="00000000" w:rsidRPr="00000000">
              <w:rPr>
                <w:rtl w:val="0"/>
              </w:rPr>
            </w:r>
          </w:p>
          <w:p w:rsidR="00000000" w:rsidDel="00000000" w:rsidP="00000000" w:rsidRDefault="00000000" w:rsidRPr="00000000" w14:paraId="00000069">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question around risk 2a was noted. JF clarified what risk 2a relates to. </w:t>
            </w:r>
          </w:p>
          <w:p w:rsidR="00000000" w:rsidDel="00000000" w:rsidP="00000000" w:rsidRDefault="00000000" w:rsidRPr="00000000" w14:paraId="0000006A">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member asked about leavers’ interviews. JF explained a HR report goes to C&amp;Q and this is available through Corporation. </w:t>
            </w:r>
          </w:p>
          <w:p w:rsidR="00000000" w:rsidDel="00000000" w:rsidP="00000000" w:rsidRDefault="00000000" w:rsidRPr="00000000" w14:paraId="0000006B">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of tolerance took place.</w:t>
            </w:r>
            <w:r w:rsidDel="00000000" w:rsidR="00000000" w:rsidRPr="00000000">
              <w:rPr>
                <w:rtl w:val="0"/>
              </w:rPr>
            </w:r>
          </w:p>
          <w:p w:rsidR="00000000" w:rsidDel="00000000" w:rsidP="00000000" w:rsidRDefault="00000000" w:rsidRPr="00000000" w14:paraId="0000006C">
            <w:pPr>
              <w:ind w:left="0" w:firstLine="0"/>
              <w:rPr>
                <w:rFonts w:ascii="Verdana" w:cs="Verdana" w:eastAsia="Verdana" w:hAnsi="Verdana"/>
                <w:sz w:val="22"/>
                <w:szCs w:val="22"/>
              </w:rPr>
            </w:pPr>
            <w:r w:rsidDel="00000000" w:rsidR="00000000" w:rsidRPr="00000000">
              <w:rPr>
                <w:rFonts w:ascii="Verdana" w:cs="Verdana" w:eastAsia="Verdana" w:hAnsi="Verdana"/>
                <w:i w:val="1"/>
                <w:iCs w:val="1"/>
                <w:sz w:val="22"/>
                <w:szCs w:val="22"/>
                <w:rtl w:val="0"/>
              </w:rPr>
              <w:t xml:space="preserve">Action:</w:t>
            </w:r>
            <w:r w:rsidDel="00000000" w:rsidR="00000000" w:rsidRPr="00000000">
              <w:rPr>
                <w:rFonts w:ascii="Verdana" w:cs="Verdana" w:eastAsia="Verdana" w:hAnsi="Verdana"/>
                <w:sz w:val="22"/>
                <w:szCs w:val="22"/>
                <w:rtl w:val="0"/>
              </w:rPr>
              <w:t xml:space="preserve"> It was stated it would be useful to have a breakdown of voluntary and</w:t>
            </w:r>
            <w:r w:rsidDel="00000000" w:rsidR="00000000" w:rsidRPr="00000000">
              <w:rPr>
                <w:rFonts w:ascii="Verdana" w:cs="Verdana" w:eastAsia="Verdana" w:hAnsi="Verdana"/>
                <w:sz w:val="22"/>
                <w:szCs w:val="22"/>
                <w:rtl w:val="0"/>
              </w:rPr>
              <w:t xml:space="preserve"> involuntary departures. </w:t>
            </w:r>
            <w:r w:rsidDel="00000000" w:rsidR="00000000" w:rsidRPr="00000000">
              <w:rPr>
                <w:rtl w:val="0"/>
              </w:rPr>
            </w:r>
          </w:p>
          <w:p w:rsidR="00000000" w:rsidDel="00000000" w:rsidP="00000000" w:rsidRDefault="00000000" w:rsidRPr="00000000" w14:paraId="0000006D">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member suggested the Risk leads for risks outside of tolerance could report to the committee next year. </w:t>
            </w:r>
          </w:p>
          <w:p w:rsidR="00000000" w:rsidDel="00000000" w:rsidP="00000000" w:rsidRDefault="00000000" w:rsidRPr="00000000" w14:paraId="0000006E">
            <w:pPr>
              <w:rPr>
                <w:rFonts w:ascii="Verdana" w:cs="Verdana" w:eastAsia="Verdana" w:hAnsi="Verdana"/>
                <w:sz w:val="22"/>
                <w:szCs w:val="22"/>
              </w:rPr>
            </w:pPr>
            <w:r w:rsidDel="00000000" w:rsidR="00000000" w:rsidRPr="00000000">
              <w:rPr>
                <w:rFonts w:ascii="Verdana" w:cs="Verdana" w:eastAsia="Verdana" w:hAnsi="Verdana"/>
                <w:i w:val="1"/>
                <w:iCs w:val="1"/>
                <w:sz w:val="22"/>
                <w:szCs w:val="22"/>
                <w:rtl w:val="0"/>
              </w:rPr>
              <w:t xml:space="preserve">Action:</w:t>
            </w:r>
            <w:r w:rsidDel="00000000" w:rsidR="00000000" w:rsidRPr="00000000">
              <w:rPr>
                <w:rFonts w:ascii="Verdana" w:cs="Verdana" w:eastAsia="Verdana" w:hAnsi="Verdana"/>
                <w:sz w:val="22"/>
                <w:szCs w:val="22"/>
                <w:rtl w:val="0"/>
              </w:rPr>
              <w:t xml:space="preserve"> JF stated 4d. will be expanded to include data protection.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rPr>
                <w:rFonts w:ascii="Verdana" w:cs="Verdana" w:eastAsia="Verdana" w:hAnsi="Verdana"/>
              </w:rPr>
            </w:pPr>
            <w:r w:rsidDel="00000000" w:rsidR="00000000" w:rsidRPr="00000000">
              <w:rPr>
                <w:rtl w:val="0"/>
              </w:rPr>
            </w:r>
          </w:p>
          <w:p w:rsidR="00000000" w:rsidDel="00000000" w:rsidP="00000000" w:rsidRDefault="00000000" w:rsidRPr="00000000" w14:paraId="00000070">
            <w:pPr>
              <w:rPr>
                <w:rFonts w:ascii="Verdana" w:cs="Verdana" w:eastAsia="Verdana" w:hAnsi="Verdana"/>
              </w:rPr>
            </w:pPr>
            <w:r w:rsidDel="00000000" w:rsidR="00000000" w:rsidRPr="00000000">
              <w:rPr>
                <w:rtl w:val="0"/>
              </w:rPr>
            </w:r>
          </w:p>
          <w:p w:rsidR="00000000" w:rsidDel="00000000" w:rsidP="00000000" w:rsidRDefault="00000000" w:rsidRPr="00000000" w14:paraId="00000071">
            <w:pPr>
              <w:rPr>
                <w:rFonts w:ascii="Verdana" w:cs="Verdana" w:eastAsia="Verdana" w:hAnsi="Verdana"/>
              </w:rPr>
            </w:pPr>
            <w:r w:rsidDel="00000000" w:rsidR="00000000" w:rsidRPr="00000000">
              <w:rPr>
                <w:rtl w:val="0"/>
              </w:rPr>
            </w:r>
          </w:p>
          <w:p w:rsidR="00000000" w:rsidDel="00000000" w:rsidP="00000000" w:rsidRDefault="00000000" w:rsidRPr="00000000" w14:paraId="00000072">
            <w:pPr>
              <w:rPr>
                <w:rFonts w:ascii="Verdana" w:cs="Verdana" w:eastAsia="Verdana" w:hAnsi="Verdana"/>
              </w:rPr>
            </w:pPr>
            <w:r w:rsidDel="00000000" w:rsidR="00000000" w:rsidRPr="00000000">
              <w:rPr>
                <w:rtl w:val="0"/>
              </w:rPr>
            </w:r>
          </w:p>
          <w:p w:rsidR="00000000" w:rsidDel="00000000" w:rsidP="00000000" w:rsidRDefault="00000000" w:rsidRPr="00000000" w14:paraId="00000073">
            <w:pPr>
              <w:rPr>
                <w:rFonts w:ascii="Verdana" w:cs="Verdana" w:eastAsia="Verdana" w:hAnsi="Verdana"/>
              </w:rPr>
            </w:pPr>
            <w:r w:rsidDel="00000000" w:rsidR="00000000" w:rsidRPr="00000000">
              <w:rPr>
                <w:rtl w:val="0"/>
              </w:rPr>
            </w:r>
          </w:p>
          <w:p w:rsidR="00000000" w:rsidDel="00000000" w:rsidP="00000000" w:rsidRDefault="00000000" w:rsidRPr="00000000" w14:paraId="00000074">
            <w:pPr>
              <w:rPr>
                <w:rFonts w:ascii="Verdana" w:cs="Verdana" w:eastAsia="Verdana" w:hAnsi="Verdana"/>
              </w:rPr>
            </w:pPr>
            <w:r w:rsidDel="00000000" w:rsidR="00000000" w:rsidRPr="00000000">
              <w:rPr>
                <w:rtl w:val="0"/>
              </w:rPr>
            </w:r>
          </w:p>
          <w:p w:rsidR="00000000" w:rsidDel="00000000" w:rsidP="00000000" w:rsidRDefault="00000000" w:rsidRPr="00000000" w14:paraId="00000075">
            <w:pPr>
              <w:rPr>
                <w:rFonts w:ascii="Verdana" w:cs="Verdana" w:eastAsia="Verdana" w:hAnsi="Verdana"/>
              </w:rPr>
            </w:pPr>
            <w:r w:rsidDel="00000000" w:rsidR="00000000" w:rsidRPr="00000000">
              <w:rPr>
                <w:rtl w:val="0"/>
              </w:rPr>
            </w:r>
          </w:p>
          <w:p w:rsidR="00000000" w:rsidDel="00000000" w:rsidP="00000000" w:rsidRDefault="00000000" w:rsidRPr="00000000" w14:paraId="00000076">
            <w:pPr>
              <w:rPr>
                <w:rFonts w:ascii="Verdana" w:cs="Verdana" w:eastAsia="Verdana" w:hAnsi="Verdana"/>
              </w:rPr>
            </w:pPr>
            <w:r w:rsidDel="00000000" w:rsidR="00000000" w:rsidRPr="00000000">
              <w:rPr>
                <w:rtl w:val="0"/>
              </w:rPr>
            </w:r>
          </w:p>
          <w:p w:rsidR="00000000" w:rsidDel="00000000" w:rsidP="00000000" w:rsidRDefault="00000000" w:rsidRPr="00000000" w14:paraId="00000077">
            <w:pPr>
              <w:rPr>
                <w:rFonts w:ascii="Verdana" w:cs="Verdana" w:eastAsia="Verdana" w:hAnsi="Verdana"/>
              </w:rPr>
            </w:pPr>
            <w:r w:rsidDel="00000000" w:rsidR="00000000" w:rsidRPr="00000000">
              <w:rPr>
                <w:rFonts w:ascii="Verdana" w:cs="Verdana" w:eastAsia="Verdana" w:hAnsi="Verdana"/>
                <w:rtl w:val="0"/>
              </w:rPr>
              <w:t xml:space="preserve">JF</w:t>
            </w:r>
          </w:p>
          <w:p w:rsidR="00000000" w:rsidDel="00000000" w:rsidP="00000000" w:rsidRDefault="00000000" w:rsidRPr="00000000" w14:paraId="00000078">
            <w:pPr>
              <w:rPr>
                <w:rFonts w:ascii="Verdana" w:cs="Verdana" w:eastAsia="Verdana" w:hAnsi="Verdana"/>
              </w:rPr>
            </w:pPr>
            <w:r w:rsidDel="00000000" w:rsidR="00000000" w:rsidRPr="00000000">
              <w:rPr>
                <w:rtl w:val="0"/>
              </w:rPr>
            </w:r>
          </w:p>
          <w:p w:rsidR="00000000" w:rsidDel="00000000" w:rsidP="00000000" w:rsidRDefault="00000000" w:rsidRPr="00000000" w14:paraId="00000079">
            <w:pPr>
              <w:rPr>
                <w:rFonts w:ascii="Verdana" w:cs="Verdana" w:eastAsia="Verdana" w:hAnsi="Verdana"/>
              </w:rPr>
            </w:pPr>
            <w:r w:rsidDel="00000000" w:rsidR="00000000" w:rsidRPr="00000000">
              <w:rPr>
                <w:rtl w:val="0"/>
              </w:rPr>
            </w:r>
          </w:p>
          <w:p w:rsidR="00000000" w:rsidDel="00000000" w:rsidP="00000000" w:rsidRDefault="00000000" w:rsidRPr="00000000" w14:paraId="0000007A">
            <w:pPr>
              <w:rPr>
                <w:rFonts w:ascii="Verdana" w:cs="Verdana" w:eastAsia="Verdana" w:hAnsi="Verdana"/>
              </w:rPr>
            </w:pPr>
            <w:r w:rsidDel="00000000" w:rsidR="00000000" w:rsidRPr="00000000">
              <w:rPr>
                <w:rtl w:val="0"/>
              </w:rPr>
            </w:r>
          </w:p>
          <w:p w:rsidR="00000000" w:rsidDel="00000000" w:rsidP="00000000" w:rsidRDefault="00000000" w:rsidRPr="00000000" w14:paraId="0000007B">
            <w:pPr>
              <w:rPr>
                <w:rFonts w:ascii="Verdana" w:cs="Verdana" w:eastAsia="Verdana" w:hAnsi="Verdana"/>
              </w:rPr>
            </w:pPr>
            <w:r w:rsidDel="00000000" w:rsidR="00000000" w:rsidRPr="00000000">
              <w:rPr>
                <w:rFonts w:ascii="Verdana" w:cs="Verdana" w:eastAsia="Verdana" w:hAnsi="Verdana"/>
                <w:rtl w:val="0"/>
              </w:rPr>
              <w:t xml:space="preserve">JF</w:t>
            </w:r>
          </w:p>
        </w:tc>
      </w:tr>
      <w:tr>
        <w:trPr>
          <w:cantSplit w:val="0"/>
          <w:trHeight w:val="564.7460937499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pageBreakBefore w:val="0"/>
              <w:spacing w:line="24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line="276" w:lineRule="auto"/>
              <w:rPr>
                <w:rFonts w:ascii="Verdana" w:cs="Verdana" w:eastAsia="Verdana" w:hAnsi="Verdana"/>
                <w:b w:val="1"/>
                <w:bCs w:val="1"/>
                <w:sz w:val="22"/>
                <w:szCs w:val="22"/>
                <w:highlight w:val="white"/>
              </w:rPr>
            </w:pPr>
            <w:r w:rsidDel="00000000" w:rsidR="00000000" w:rsidRPr="00000000">
              <w:rPr>
                <w:rFonts w:ascii="Verdana" w:cs="Verdana" w:eastAsia="Verdana" w:hAnsi="Verdana"/>
                <w:b w:val="1"/>
                <w:bCs w:val="1"/>
                <w:sz w:val="22"/>
                <w:szCs w:val="22"/>
                <w:highlight w:val="white"/>
                <w:rtl w:val="0"/>
              </w:rPr>
              <w:t xml:space="preserve">To consider the progress on the </w:t>
            </w:r>
            <w:r w:rsidDel="00000000" w:rsidR="00000000" w:rsidRPr="00000000">
              <w:rPr>
                <w:rFonts w:ascii="Verdana" w:cs="Verdana" w:eastAsia="Verdana" w:hAnsi="Verdana"/>
                <w:b w:val="1"/>
                <w:bCs w:val="1"/>
                <w:sz w:val="22"/>
                <w:szCs w:val="22"/>
                <w:highlight w:val="white"/>
                <w:rtl w:val="0"/>
              </w:rPr>
              <w:t xml:space="preserve">External Financial Auditor tender</w:t>
            </w:r>
            <w:r w:rsidDel="00000000" w:rsidR="00000000" w:rsidRPr="00000000">
              <w:rPr>
                <w:rtl w:val="0"/>
              </w:rPr>
            </w:r>
          </w:p>
          <w:p w:rsidR="00000000" w:rsidDel="00000000" w:rsidP="00000000" w:rsidRDefault="00000000" w:rsidRPr="00000000" w14:paraId="0000007E">
            <w:pPr>
              <w:pageBreakBefore w:val="0"/>
              <w:spacing w:line="240" w:lineRule="auto"/>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Discussed under item 5.</w:t>
            </w:r>
          </w:p>
          <w:p w:rsidR="00000000" w:rsidDel="00000000" w:rsidP="00000000" w:rsidRDefault="00000000" w:rsidRPr="00000000" w14:paraId="0000007F">
            <w:pPr>
              <w:pageBreakBefore w:val="0"/>
              <w:spacing w:line="240" w:lineRule="auto"/>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This goes through CPC process and is still open. </w:t>
            </w:r>
          </w:p>
          <w:p w:rsidR="00000000" w:rsidDel="00000000" w:rsidP="00000000" w:rsidRDefault="00000000" w:rsidRPr="00000000" w14:paraId="00000080">
            <w:pPr>
              <w:pageBreakBefore w:val="0"/>
              <w:spacing w:line="240" w:lineRule="auto"/>
              <w:ind w:left="0" w:firstLine="0"/>
              <w:rPr>
                <w:rFonts w:ascii="Verdana" w:cs="Verdana" w:eastAsia="Verdana" w:hAnsi="Verdana"/>
                <w:sz w:val="22"/>
                <w:szCs w:val="22"/>
              </w:rPr>
            </w:pPr>
            <w:r w:rsidDel="00000000" w:rsidR="00000000" w:rsidRPr="00000000">
              <w:rPr>
                <w:rFonts w:ascii="Verdana" w:cs="Verdana" w:eastAsia="Verdana" w:hAnsi="Verdana"/>
                <w:i w:val="1"/>
                <w:iCs w:val="1"/>
                <w:sz w:val="22"/>
                <w:szCs w:val="22"/>
                <w:rtl w:val="0"/>
              </w:rPr>
              <w:t xml:space="preserve">Action:</w:t>
            </w:r>
            <w:r w:rsidDel="00000000" w:rsidR="00000000" w:rsidRPr="00000000">
              <w:rPr>
                <w:rFonts w:ascii="Verdana" w:cs="Verdana" w:eastAsia="Verdana" w:hAnsi="Verdana"/>
                <w:sz w:val="22"/>
                <w:szCs w:val="22"/>
                <w:rtl w:val="0"/>
              </w:rPr>
              <w:t xml:space="preserve"> Given number of initial response</w:t>
            </w:r>
            <w:r w:rsidDel="00000000" w:rsidR="00000000" w:rsidRPr="00000000">
              <w:rPr>
                <w:rFonts w:ascii="Verdana" w:cs="Verdana" w:eastAsia="Verdana" w:hAnsi="Verdana"/>
                <w:sz w:val="22"/>
                <w:szCs w:val="22"/>
                <w:rtl w:val="0"/>
              </w:rPr>
              <w:t xml:space="preserve">s</w:t>
            </w:r>
            <w:r w:rsidDel="00000000" w:rsidR="00000000" w:rsidRPr="00000000">
              <w:rPr>
                <w:rFonts w:ascii="Verdana" w:cs="Verdana" w:eastAsia="Verdana" w:hAnsi="Verdana"/>
                <w:sz w:val="22"/>
                <w:szCs w:val="22"/>
                <w:rtl w:val="0"/>
              </w:rPr>
              <w:t xml:space="preserve"> to tender, it was suggested JF look at who local colleges use. </w:t>
            </w:r>
            <w:r w:rsidDel="00000000" w:rsidR="00000000" w:rsidRPr="00000000">
              <w:rPr>
                <w:rFonts w:ascii="Verdana" w:cs="Verdana" w:eastAsia="Verdana" w:hAnsi="Verdana"/>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rFonts w:ascii="Verdana" w:cs="Verdana" w:eastAsia="Verdana" w:hAnsi="Verdana"/>
              </w:rPr>
            </w:pPr>
            <w:r w:rsidDel="00000000" w:rsidR="00000000" w:rsidRPr="00000000">
              <w:rPr>
                <w:rtl w:val="0"/>
              </w:rPr>
            </w:r>
          </w:p>
          <w:p w:rsidR="00000000" w:rsidDel="00000000" w:rsidP="00000000" w:rsidRDefault="00000000" w:rsidRPr="00000000" w14:paraId="00000082">
            <w:pPr>
              <w:rPr>
                <w:rFonts w:ascii="Verdana" w:cs="Verdana" w:eastAsia="Verdana" w:hAnsi="Verdana"/>
              </w:rPr>
            </w:pPr>
            <w:r w:rsidDel="00000000" w:rsidR="00000000" w:rsidRPr="00000000">
              <w:rPr>
                <w:rtl w:val="0"/>
              </w:rPr>
            </w:r>
          </w:p>
          <w:p w:rsidR="00000000" w:rsidDel="00000000" w:rsidP="00000000" w:rsidRDefault="00000000" w:rsidRPr="00000000" w14:paraId="00000083">
            <w:pPr>
              <w:rPr>
                <w:rFonts w:ascii="Verdana" w:cs="Verdana" w:eastAsia="Verdana" w:hAnsi="Verdana"/>
              </w:rPr>
            </w:pPr>
            <w:r w:rsidDel="00000000" w:rsidR="00000000" w:rsidRPr="00000000">
              <w:rPr>
                <w:rtl w:val="0"/>
              </w:rPr>
            </w:r>
          </w:p>
          <w:p w:rsidR="00000000" w:rsidDel="00000000" w:rsidP="00000000" w:rsidRDefault="00000000" w:rsidRPr="00000000" w14:paraId="00000084">
            <w:pPr>
              <w:rPr>
                <w:rFonts w:ascii="Verdana" w:cs="Verdana" w:eastAsia="Verdana" w:hAnsi="Verdana"/>
              </w:rPr>
            </w:pPr>
            <w:r w:rsidDel="00000000" w:rsidR="00000000" w:rsidRPr="00000000">
              <w:rPr>
                <w:rFonts w:ascii="Verdana" w:cs="Verdana" w:eastAsia="Verdana" w:hAnsi="Verdana"/>
                <w:rtl w:val="0"/>
              </w:rPr>
              <w:t xml:space="preserve">JF</w:t>
            </w:r>
          </w:p>
        </w:tc>
      </w:tr>
      <w:tr>
        <w:trPr>
          <w:cantSplit w:val="0"/>
          <w:trHeight w:val="564.7460937499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pageBreakBefore w:val="0"/>
              <w:spacing w:line="24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pageBreakBefore w:val="0"/>
              <w:spacing w:line="240" w:lineRule="auto"/>
              <w:ind w:left="0"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Any Other Business</w:t>
            </w:r>
          </w:p>
          <w:p w:rsidR="00000000" w:rsidDel="00000000" w:rsidP="00000000" w:rsidRDefault="00000000" w:rsidRPr="00000000" w14:paraId="00000087">
            <w:pPr>
              <w:pageBreakBefore w:val="0"/>
              <w:spacing w:line="240" w:lineRule="auto"/>
              <w:ind w:left="0"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Health and Safety Statement of Intent</w:t>
            </w:r>
          </w:p>
          <w:p w:rsidR="00000000" w:rsidDel="00000000" w:rsidP="00000000" w:rsidRDefault="00000000" w:rsidRPr="00000000" w14:paraId="00000088">
            <w:pPr>
              <w:pageBreakBefore w:val="0"/>
              <w:spacing w:line="240" w:lineRule="auto"/>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suggested the opening sentence is changed to: ‘Committed to meeting all expected/accepted standards’ </w:t>
            </w:r>
          </w:p>
          <w:p w:rsidR="00000000" w:rsidDel="00000000" w:rsidP="00000000" w:rsidRDefault="00000000" w:rsidRPr="00000000" w14:paraId="00000089">
            <w:pPr>
              <w:pageBreakBefore w:val="0"/>
              <w:spacing w:line="240" w:lineRule="auto"/>
              <w:ind w:left="0" w:firstLine="0"/>
              <w:rPr>
                <w:rFonts w:ascii="Verdana" w:cs="Verdana" w:eastAsia="Verdana" w:hAnsi="Verdana"/>
                <w:sz w:val="22"/>
                <w:szCs w:val="22"/>
              </w:rPr>
            </w:pPr>
            <w:r w:rsidDel="00000000" w:rsidR="00000000" w:rsidRPr="00000000">
              <w:rPr>
                <w:rFonts w:ascii="Verdana" w:cs="Verdana" w:eastAsia="Verdana" w:hAnsi="Verdana"/>
                <w:i w:val="1"/>
                <w:iCs w:val="1"/>
                <w:sz w:val="22"/>
                <w:szCs w:val="22"/>
                <w:rtl w:val="0"/>
              </w:rPr>
              <w:t xml:space="preserve">Action</w:t>
            </w:r>
            <w:r w:rsidDel="00000000" w:rsidR="00000000" w:rsidRPr="00000000">
              <w:rPr>
                <w:rFonts w:ascii="Verdana" w:cs="Verdana" w:eastAsia="Verdana" w:hAnsi="Verdana"/>
                <w:sz w:val="22"/>
                <w:szCs w:val="22"/>
                <w:rtl w:val="0"/>
              </w:rPr>
              <w:t xml:space="preserve">: DC to pass on to the Principal and the Health and Safety Manager.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rFonts w:ascii="Verdana" w:cs="Verdana" w:eastAsia="Verdana" w:hAnsi="Verdana"/>
              </w:rPr>
            </w:pPr>
            <w:r w:rsidDel="00000000" w:rsidR="00000000" w:rsidRPr="00000000">
              <w:rPr>
                <w:rtl w:val="0"/>
              </w:rPr>
            </w:r>
          </w:p>
          <w:p w:rsidR="00000000" w:rsidDel="00000000" w:rsidP="00000000" w:rsidRDefault="00000000" w:rsidRPr="00000000" w14:paraId="0000008B">
            <w:pPr>
              <w:rPr>
                <w:rFonts w:ascii="Verdana" w:cs="Verdana" w:eastAsia="Verdana" w:hAnsi="Verdana"/>
              </w:rPr>
            </w:pPr>
            <w:r w:rsidDel="00000000" w:rsidR="00000000" w:rsidRPr="00000000">
              <w:rPr>
                <w:rtl w:val="0"/>
              </w:rPr>
            </w:r>
          </w:p>
          <w:p w:rsidR="00000000" w:rsidDel="00000000" w:rsidP="00000000" w:rsidRDefault="00000000" w:rsidRPr="00000000" w14:paraId="0000008C">
            <w:pPr>
              <w:rPr>
                <w:rFonts w:ascii="Verdana" w:cs="Verdana" w:eastAsia="Verdana" w:hAnsi="Verdana"/>
              </w:rPr>
            </w:pPr>
            <w:r w:rsidDel="00000000" w:rsidR="00000000" w:rsidRPr="00000000">
              <w:rPr>
                <w:rtl w:val="0"/>
              </w:rPr>
            </w:r>
          </w:p>
          <w:p w:rsidR="00000000" w:rsidDel="00000000" w:rsidP="00000000" w:rsidRDefault="00000000" w:rsidRPr="00000000" w14:paraId="0000008D">
            <w:pPr>
              <w:rPr>
                <w:rFonts w:ascii="Verdana" w:cs="Verdana" w:eastAsia="Verdana" w:hAnsi="Verdana"/>
              </w:rPr>
            </w:pPr>
            <w:r w:rsidDel="00000000" w:rsidR="00000000" w:rsidRPr="00000000">
              <w:rPr>
                <w:rtl w:val="0"/>
              </w:rPr>
            </w:r>
          </w:p>
          <w:p w:rsidR="00000000" w:rsidDel="00000000" w:rsidP="00000000" w:rsidRDefault="00000000" w:rsidRPr="00000000" w14:paraId="0000008E">
            <w:pPr>
              <w:rPr>
                <w:rFonts w:ascii="Verdana" w:cs="Verdana" w:eastAsia="Verdana" w:hAnsi="Verdana"/>
              </w:rPr>
            </w:pPr>
            <w:r w:rsidDel="00000000" w:rsidR="00000000" w:rsidRPr="00000000">
              <w:rPr>
                <w:rtl w:val="0"/>
              </w:rPr>
            </w:r>
          </w:p>
          <w:p w:rsidR="00000000" w:rsidDel="00000000" w:rsidP="00000000" w:rsidRDefault="00000000" w:rsidRPr="00000000" w14:paraId="0000008F">
            <w:pPr>
              <w:rPr>
                <w:rFonts w:ascii="Verdana" w:cs="Verdana" w:eastAsia="Verdana" w:hAnsi="Verdana"/>
              </w:rPr>
            </w:pPr>
            <w:r w:rsidDel="00000000" w:rsidR="00000000" w:rsidRPr="00000000">
              <w:rPr>
                <w:rFonts w:ascii="Verdana" w:cs="Verdana" w:eastAsia="Verdana" w:hAnsi="Verdana"/>
                <w:rtl w:val="0"/>
              </w:rPr>
              <w:t xml:space="preserve">DC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pageBreakBefore w:val="0"/>
              <w:spacing w:line="240" w:lineRule="auto"/>
              <w:jc w:val="center"/>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pageBreakBefore w:val="0"/>
              <w:spacing w:line="240" w:lineRule="auto"/>
              <w:ind w:left="720" w:hanging="72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Dates of meetings to December 2026</w:t>
            </w:r>
          </w:p>
          <w:p w:rsidR="00000000" w:rsidDel="00000000" w:rsidP="00000000" w:rsidRDefault="00000000" w:rsidRPr="00000000" w14:paraId="00000092">
            <w:pPr>
              <w:pageBreakBefore w:val="0"/>
              <w:numPr>
                <w:ilvl w:val="0"/>
                <w:numId w:val="1"/>
              </w:numPr>
              <w:spacing w:line="240" w:lineRule="auto"/>
              <w:ind w:left="283.46456692913375" w:hanging="141.73228346456688"/>
              <w:rPr>
                <w:sz w:val="22"/>
                <w:szCs w:val="22"/>
              </w:rPr>
            </w:pPr>
            <w:r w:rsidDel="00000000" w:rsidR="00000000" w:rsidRPr="00000000">
              <w:rPr>
                <w:rFonts w:ascii="Verdana" w:cs="Verdana" w:eastAsia="Verdana" w:hAnsi="Verdana"/>
                <w:sz w:val="22"/>
                <w:szCs w:val="22"/>
                <w:rtl w:val="0"/>
              </w:rPr>
              <w:t xml:space="preserve">Tuesday 23 June 2026 at 6.00pm</w:t>
            </w:r>
          </w:p>
          <w:p w:rsidR="00000000" w:rsidDel="00000000" w:rsidP="00000000" w:rsidRDefault="00000000" w:rsidRPr="00000000" w14:paraId="00000093">
            <w:pPr>
              <w:pageBreakBefore w:val="0"/>
              <w:numPr>
                <w:ilvl w:val="0"/>
                <w:numId w:val="1"/>
              </w:numPr>
              <w:spacing w:line="240" w:lineRule="auto"/>
              <w:ind w:left="283.46456692913375" w:hanging="141.73228346456688"/>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Tuesday 1 December 2026 at 6.00pm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pageBreakBefore w:val="0"/>
              <w:spacing w:lin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95">
      <w:pPr>
        <w:pageBreakBefore w:val="0"/>
        <w:spacing w:line="240" w:lineRule="auto"/>
        <w:rPr>
          <w:rFonts w:ascii="Verdana" w:cs="Verdana" w:eastAsia="Verdana" w:hAnsi="Verdana"/>
        </w:rPr>
      </w:pPr>
      <w:r w:rsidDel="00000000" w:rsidR="00000000" w:rsidRPr="00000000">
        <w:rPr>
          <w:rFonts w:ascii="Verdana" w:cs="Verdana" w:eastAsia="Verdana" w:hAnsi="Verdana"/>
          <w:rtl w:val="0"/>
        </w:rPr>
        <w:t xml:space="preserve">Meeting closed: 7.17pm</w:t>
      </w:r>
    </w:p>
    <w:p w:rsidR="00000000" w:rsidDel="00000000" w:rsidP="00000000" w:rsidRDefault="00000000" w:rsidRPr="00000000" w14:paraId="00000096">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97">
      <w:pPr>
        <w:spacing w:line="276" w:lineRule="auto"/>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Decision and Action Tracker</w:t>
      </w:r>
    </w:p>
    <w:p w:rsidR="00000000" w:rsidDel="00000000" w:rsidP="00000000" w:rsidRDefault="00000000" w:rsidRPr="00000000" w14:paraId="00000098">
      <w:pPr>
        <w:rPr>
          <w:rFonts w:ascii="Verdana" w:cs="Verdana" w:eastAsia="Verdana" w:hAnsi="Verdana"/>
          <w:sz w:val="22"/>
          <w:szCs w:val="22"/>
        </w:rPr>
      </w:pPr>
      <w:r w:rsidDel="00000000" w:rsidR="00000000" w:rsidRPr="00000000">
        <w:rPr>
          <w:rtl w:val="0"/>
        </w:rPr>
      </w:r>
    </w:p>
    <w:tbl>
      <w:tblPr>
        <w:tblStyle w:val="Table3"/>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6450"/>
        <w:gridCol w:w="1680"/>
        <w:tblGridChange w:id="0">
          <w:tblGrid>
            <w:gridCol w:w="1185"/>
            <w:gridCol w:w="6450"/>
            <w:gridCol w:w="1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Date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rPr>
                <w:rFonts w:ascii="Verdana" w:cs="Verdana" w:eastAsia="Verdana" w:hAnsi="Verdana"/>
                <w:i w:val="1"/>
                <w:iCs w:val="1"/>
                <w:sz w:val="22"/>
                <w:szCs w:val="22"/>
              </w:rPr>
            </w:pPr>
            <w:r w:rsidDel="00000000" w:rsidR="00000000" w:rsidRPr="00000000">
              <w:rPr>
                <w:rFonts w:ascii="Verdana" w:cs="Verdana" w:eastAsia="Verdana" w:hAnsi="Verdana"/>
                <w:b w:val="1"/>
                <w:bCs w:val="1"/>
                <w:sz w:val="22"/>
                <w:szCs w:val="22"/>
                <w:rtl w:val="0"/>
              </w:rPr>
              <w:t xml:space="preserve">Decision</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i w:val="1"/>
                <w:iCs w:val="1"/>
                <w:sz w:val="22"/>
                <w:szCs w:val="22"/>
                <w:rtl w:val="0"/>
              </w:rPr>
              <w:t xml:space="preserve">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Person responsible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030326 item 1a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approved SK as Vice Chair of the committee.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030326 item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The minutes were approved as a true and accurate record of the meeting held on the 2nd of December 2025.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030326 item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Lines w:val="1"/>
              <w:rPr>
                <w:rFonts w:ascii="Verdana" w:cs="Verdana" w:eastAsia="Verdana" w:hAnsi="Verdana"/>
                <w:i w:val="1"/>
                <w:iCs w:val="1"/>
                <w:sz w:val="22"/>
                <w:szCs w:val="22"/>
              </w:rPr>
            </w:pPr>
            <w:r w:rsidDel="00000000" w:rsidR="00000000" w:rsidRPr="00000000">
              <w:rPr>
                <w:rFonts w:ascii="Verdana" w:cs="Verdana" w:eastAsia="Verdana" w:hAnsi="Verdana"/>
                <w:i w:val="1"/>
                <w:iCs w:val="1"/>
                <w:sz w:val="22"/>
                <w:szCs w:val="22"/>
                <w:rtl w:val="0"/>
              </w:rPr>
              <w:t xml:space="preserve">JF stated he could share an overview of all costs in the tender process for the Towns Fund project. </w:t>
            </w:r>
          </w:p>
          <w:p w:rsidR="00000000" w:rsidDel="00000000" w:rsidP="00000000" w:rsidRDefault="00000000" w:rsidRPr="00000000" w14:paraId="000000A4">
            <w:pPr>
              <w:keepLines w:val="1"/>
              <w:rPr>
                <w:rFonts w:ascii="Verdana" w:cs="Verdana" w:eastAsia="Verdana" w:hAnsi="Verdana"/>
                <w:b w:val="1"/>
                <w:bCs w:val="1"/>
                <w:i w:val="1"/>
                <w:iCs w:val="1"/>
                <w:strike w:val="1"/>
                <w:sz w:val="22"/>
                <w:szCs w:val="22"/>
              </w:rPr>
            </w:pPr>
            <w:r w:rsidDel="00000000" w:rsidR="00000000" w:rsidRPr="00000000">
              <w:rPr>
                <w:rFonts w:ascii="Verdana" w:cs="Verdana" w:eastAsia="Verdana" w:hAnsi="Verdana"/>
                <w:i w:val="1"/>
                <w:iCs w:val="1"/>
                <w:sz w:val="22"/>
                <w:szCs w:val="22"/>
                <w:rtl w:val="0"/>
              </w:rPr>
              <w:t xml:space="preserve">Members asked for a Towns Fund standing item on future agendas.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w:t>
            </w:r>
          </w:p>
          <w:p w:rsidR="00000000" w:rsidDel="00000000" w:rsidP="00000000" w:rsidRDefault="00000000" w:rsidRPr="00000000" w14:paraId="000000A6">
            <w:pPr>
              <w:widowControl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7">
            <w:pPr>
              <w:widowControl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8">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030326 item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rPr>
                <w:rFonts w:ascii="Verdana" w:cs="Verdana" w:eastAsia="Verdana" w:hAnsi="Verdana"/>
                <w:b w:val="1"/>
                <w:bCs w:val="1"/>
                <w:i w:val="1"/>
                <w:iCs w:val="1"/>
                <w:sz w:val="22"/>
                <w:szCs w:val="22"/>
              </w:rPr>
            </w:pPr>
            <w:r w:rsidDel="00000000" w:rsidR="00000000" w:rsidRPr="00000000">
              <w:rPr>
                <w:rFonts w:ascii="Verdana" w:cs="Verdana" w:eastAsia="Verdana" w:hAnsi="Verdana"/>
                <w:b w:val="1"/>
                <w:bCs w:val="1"/>
                <w:sz w:val="22"/>
                <w:szCs w:val="22"/>
                <w:rtl w:val="0"/>
              </w:rPr>
              <w:t xml:space="preserve">Members agreed </w:t>
            </w:r>
            <w:r w:rsidDel="00000000" w:rsidR="00000000" w:rsidRPr="00000000">
              <w:rPr>
                <w:rFonts w:ascii="Verdana" w:cs="Verdana" w:eastAsia="Verdana" w:hAnsi="Verdana"/>
                <w:b w:val="1"/>
                <w:bCs w:val="1"/>
                <w:sz w:val="22"/>
                <w:szCs w:val="22"/>
                <w:rtl w:val="0"/>
              </w:rPr>
              <w:t xml:space="preserve">the plan of Procurement and Data Integrity for TIAA, with a Cyber Security focus the following year.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030326 item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rPr>
                <w:rFonts w:ascii="Verdana" w:cs="Verdana" w:eastAsia="Verdana" w:hAnsi="Verdana"/>
                <w:i w:val="1"/>
                <w:iCs w:val="1"/>
                <w:sz w:val="22"/>
                <w:szCs w:val="22"/>
                <w:highlight w:val="white"/>
              </w:rPr>
            </w:pPr>
            <w:r w:rsidDel="00000000" w:rsidR="00000000" w:rsidRPr="00000000">
              <w:rPr>
                <w:rFonts w:ascii="Verdana" w:cs="Verdana" w:eastAsia="Verdana" w:hAnsi="Verdana"/>
                <w:i w:val="1"/>
                <w:iCs w:val="1"/>
                <w:sz w:val="22"/>
                <w:szCs w:val="22"/>
                <w:rtl w:val="0"/>
              </w:rPr>
              <w:t xml:space="preserve">JF to meet JG to update GDPR report for next year with anything shared in the meantime they feel is urgent.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w:t>
            </w:r>
          </w:p>
        </w:tc>
      </w:tr>
      <w:tr>
        <w:trPr>
          <w:cantSplit w:val="0"/>
          <w:trHeight w:val="1441.865234374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030326 item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rPr>
                <w:rFonts w:ascii="Verdana" w:cs="Verdana" w:eastAsia="Verdana" w:hAnsi="Verdana"/>
                <w:i w:val="1"/>
                <w:iCs w:val="1"/>
                <w:sz w:val="22"/>
                <w:szCs w:val="22"/>
              </w:rPr>
            </w:pPr>
            <w:r w:rsidDel="00000000" w:rsidR="00000000" w:rsidRPr="00000000">
              <w:rPr>
                <w:rFonts w:ascii="Verdana" w:cs="Verdana" w:eastAsia="Verdana" w:hAnsi="Verdana"/>
                <w:i w:val="1"/>
                <w:iCs w:val="1"/>
                <w:sz w:val="22"/>
                <w:szCs w:val="22"/>
                <w:rtl w:val="0"/>
              </w:rPr>
              <w:t xml:space="preserve">Members requested a breakdown of voluntary and involuntary departures in future. </w:t>
            </w:r>
          </w:p>
          <w:p w:rsidR="00000000" w:rsidDel="00000000" w:rsidP="00000000" w:rsidRDefault="00000000" w:rsidRPr="00000000" w14:paraId="000000B1">
            <w:pPr>
              <w:rPr>
                <w:rFonts w:ascii="Verdana" w:cs="Verdana" w:eastAsia="Verdana" w:hAnsi="Verdana"/>
                <w:i w:val="1"/>
                <w:iCs w:val="1"/>
                <w:sz w:val="22"/>
                <w:szCs w:val="22"/>
              </w:rPr>
            </w:pPr>
            <w:r w:rsidDel="00000000" w:rsidR="00000000" w:rsidRPr="00000000">
              <w:rPr>
                <w:rtl w:val="0"/>
              </w:rPr>
            </w:r>
          </w:p>
          <w:p w:rsidR="00000000" w:rsidDel="00000000" w:rsidP="00000000" w:rsidRDefault="00000000" w:rsidRPr="00000000" w14:paraId="000000B2">
            <w:pPr>
              <w:rPr>
                <w:rFonts w:ascii="Verdana" w:cs="Verdana" w:eastAsia="Verdana" w:hAnsi="Verdana"/>
                <w:b w:val="1"/>
                <w:bCs w:val="1"/>
                <w:i w:val="1"/>
                <w:iCs w:val="1"/>
                <w:sz w:val="22"/>
                <w:szCs w:val="22"/>
              </w:rPr>
            </w:pPr>
            <w:r w:rsidDel="00000000" w:rsidR="00000000" w:rsidRPr="00000000">
              <w:rPr>
                <w:rFonts w:ascii="Verdana" w:cs="Verdana" w:eastAsia="Verdana" w:hAnsi="Verdana"/>
                <w:i w:val="1"/>
                <w:iCs w:val="1"/>
                <w:sz w:val="22"/>
                <w:szCs w:val="22"/>
                <w:rtl w:val="0"/>
              </w:rPr>
              <w:t xml:space="preserve">JF stated 4d. will be expanded to include data protection.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w:t>
            </w:r>
          </w:p>
          <w:p w:rsidR="00000000" w:rsidDel="00000000" w:rsidP="00000000" w:rsidRDefault="00000000" w:rsidRPr="00000000" w14:paraId="000000B4">
            <w:pPr>
              <w:widowControl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B5">
            <w:pPr>
              <w:widowControl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B6">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030326 Item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rPr>
                <w:rFonts w:ascii="Verdana" w:cs="Verdana" w:eastAsia="Verdana" w:hAnsi="Verdana"/>
                <w:b w:val="1"/>
                <w:bCs w:val="1"/>
                <w:i w:val="1"/>
                <w:iCs w:val="1"/>
                <w:sz w:val="22"/>
                <w:szCs w:val="22"/>
              </w:rPr>
            </w:pPr>
            <w:r w:rsidDel="00000000" w:rsidR="00000000" w:rsidRPr="00000000">
              <w:rPr>
                <w:rFonts w:ascii="Verdana" w:cs="Verdana" w:eastAsia="Verdana" w:hAnsi="Verdana"/>
                <w:i w:val="1"/>
                <w:iCs w:val="1"/>
                <w:sz w:val="22"/>
                <w:szCs w:val="22"/>
                <w:rtl w:val="0"/>
              </w:rPr>
              <w:t xml:space="preserve">It was suggested JF look at which external auditors local colleges use.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w:t>
            </w:r>
          </w:p>
        </w:tc>
      </w:tr>
      <w:tr>
        <w:trPr>
          <w:cantSplit w:val="0"/>
          <w:trHeight w:val="1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030326 item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rPr>
                <w:rFonts w:ascii="Verdana" w:cs="Verdana" w:eastAsia="Verdana" w:hAnsi="Verdana"/>
                <w:b w:val="1"/>
                <w:bCs w:val="1"/>
                <w:i w:val="1"/>
                <w:iCs w:val="1"/>
                <w:sz w:val="22"/>
                <w:szCs w:val="22"/>
              </w:rPr>
            </w:pPr>
            <w:r w:rsidDel="00000000" w:rsidR="00000000" w:rsidRPr="00000000">
              <w:rPr>
                <w:rFonts w:ascii="Verdana" w:cs="Verdana" w:eastAsia="Verdana" w:hAnsi="Verdana"/>
                <w:i w:val="1"/>
                <w:iCs w:val="1"/>
                <w:sz w:val="22"/>
                <w:szCs w:val="22"/>
                <w:rtl w:val="0"/>
              </w:rPr>
              <w:t xml:space="preserve">DC to pass on to the Principal and the Health and Safety Manager the suggested amendments to the H&amp;S Intent Statement.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Complete</w:t>
            </w:r>
          </w:p>
        </w:tc>
      </w:tr>
    </w:tbl>
    <w:p w:rsidR="00000000" w:rsidDel="00000000" w:rsidP="00000000" w:rsidRDefault="00000000" w:rsidRPr="00000000" w14:paraId="000000BD">
      <w:pPr>
        <w:rPr>
          <w:rFonts w:ascii="Verdana" w:cs="Verdana" w:eastAsia="Verdana" w:hAnsi="Verdana"/>
        </w:rPr>
      </w:pPr>
      <w:r w:rsidDel="00000000" w:rsidR="00000000" w:rsidRPr="00000000">
        <w:rPr>
          <w:rtl w:val="0"/>
        </w:rPr>
      </w:r>
    </w:p>
    <w:sectPr>
      <w:pgSz w:h="16838" w:w="11906" w:orient="portrait"/>
      <w:pgMar w:bottom="566.9291338582677" w:top="851"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sz w:val="24"/>
      <w:szCs w:val="24"/>
    </w:rPr>
  </w:style>
  <w:style w:type="paragraph" w:styleId="Heading2">
    <w:name w:val="heading 2"/>
    <w:basedOn w:val="Normal"/>
    <w:next w:val="Normal"/>
    <w:pPr>
      <w:keepNext w:val="1"/>
      <w:keepLines w:val="1"/>
      <w:pageBreakBefore w:val="0"/>
    </w:pPr>
    <w:rPr>
      <w:b w:val="1"/>
      <w:bCs w:val="1"/>
      <w:sz w:val="24"/>
      <w:szCs w:val="24"/>
    </w:rPr>
  </w:style>
  <w:style w:type="paragraph" w:styleId="Heading3">
    <w:name w:val="heading 3"/>
    <w:basedOn w:val="Normal"/>
    <w:next w:val="Normal"/>
    <w:pPr>
      <w:keepNext w:val="1"/>
      <w:keepLines w:val="1"/>
      <w:pageBreakBefore w:val="0"/>
      <w:ind w:firstLine="720"/>
    </w:pPr>
    <w:rPr>
      <w:sz w:val="24"/>
      <w:szCs w:val="24"/>
    </w:rPr>
  </w:style>
  <w:style w:type="paragraph" w:styleId="Heading4">
    <w:name w:val="heading 4"/>
    <w:basedOn w:val="Normal"/>
    <w:next w:val="Normal"/>
    <w:pPr>
      <w:keepNext w:val="1"/>
      <w:keepLines w:val="1"/>
      <w:pageBreakBefore w:val="0"/>
      <w:ind w:left="360" w:hanging="360"/>
    </w:pPr>
    <w:rPr>
      <w:sz w:val="24"/>
      <w:szCs w:val="24"/>
    </w:rPr>
  </w:style>
  <w:style w:type="paragraph" w:styleId="Heading5">
    <w:name w:val="heading 5"/>
    <w:basedOn w:val="Normal"/>
    <w:next w:val="Normal"/>
    <w:pPr>
      <w:keepNext w:val="1"/>
      <w:keepLines w:val="1"/>
      <w:pageBreakBefore w:val="0"/>
      <w:ind w:left="720" w:hanging="720"/>
    </w:pPr>
    <w:rPr>
      <w:b w:val="1"/>
      <w:bCs w:val="1"/>
    </w:rPr>
  </w:style>
  <w:style w:type="paragraph" w:styleId="Heading6">
    <w:name w:val="heading 6"/>
    <w:basedOn w:val="Normal"/>
    <w:next w:val="Normal"/>
    <w:pPr>
      <w:keepNext w:val="1"/>
      <w:keepLines w:val="1"/>
      <w:pageBreakBefore w:val="0"/>
    </w:pPr>
    <w:rPr>
      <w:rFonts w:ascii="Verdana" w:cs="Verdana" w:eastAsia="Verdana" w:hAnsi="Verdana"/>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