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tabs>
          <w:tab w:val="left" w:leader="none" w:pos="1275"/>
        </w:tabs>
        <w:jc w:val="center"/>
        <w:rPr>
          <w:rFonts w:ascii="Verdana" w:cs="Verdana" w:eastAsia="Verdana" w:hAnsi="Verdana"/>
          <w:b w:val="1"/>
          <w:bCs w:val="1"/>
          <w:sz w:val="22"/>
          <w:szCs w:val="22"/>
        </w:rPr>
      </w:pPr>
      <w:r w:rsidDel="00000000" w:rsidR="00000000" w:rsidRPr="00000000">
        <w:rPr>
          <w:rtl w:val="0"/>
        </w:rPr>
      </w:r>
    </w:p>
    <w:p w:rsidR="00000000" w:rsidDel="00000000" w:rsidP="00000000" w:rsidRDefault="00000000" w:rsidRPr="00000000" w14:paraId="00000002">
      <w:pPr>
        <w:tabs>
          <w:tab w:val="left" w:leader="none" w:pos="1275"/>
        </w:tabs>
        <w:jc w:val="center"/>
        <w:rPr>
          <w:rFonts w:ascii="Verdana" w:cs="Verdana" w:eastAsia="Verdana" w:hAnsi="Verdana"/>
          <w:b w:val="1"/>
          <w:bCs w:val="1"/>
          <w:sz w:val="22"/>
          <w:szCs w:val="22"/>
          <w:u w:val="single"/>
        </w:rPr>
      </w:pPr>
      <w:r w:rsidDel="00000000" w:rsidR="00000000" w:rsidRPr="00000000">
        <w:rPr>
          <w:rFonts w:ascii="Verdana" w:cs="Verdana" w:eastAsia="Verdana" w:hAnsi="Verdana"/>
          <w:b w:val="1"/>
          <w:bCs w:val="1"/>
          <w:sz w:val="22"/>
          <w:szCs w:val="22"/>
        </w:rPr>
        <w:drawing>
          <wp:inline distB="114300" distT="114300" distL="114300" distR="114300">
            <wp:extent cx="871538" cy="87153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71538" cy="871538"/>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rFonts w:ascii="Verdana" w:cs="Verdana" w:eastAsia="Verdana" w:hAnsi="Verdana"/>
          <w:b w:val="1"/>
          <w:bCs w:val="1"/>
          <w:sz w:val="22"/>
          <w:szCs w:val="22"/>
          <w:u w:val="single"/>
        </w:rPr>
      </w:pPr>
      <w:r w:rsidDel="00000000" w:rsidR="00000000" w:rsidRPr="00000000">
        <w:rPr>
          <w:rtl w:val="0"/>
        </w:rPr>
      </w:r>
    </w:p>
    <w:p w:rsidR="00000000" w:rsidDel="00000000" w:rsidP="00000000" w:rsidRDefault="00000000" w:rsidRPr="00000000" w14:paraId="00000004">
      <w:pPr>
        <w:jc w:val="center"/>
        <w:rPr>
          <w:rFonts w:ascii="Verdana" w:cs="Verdana" w:eastAsia="Verdana" w:hAnsi="Verdana"/>
          <w:b w:val="1"/>
          <w:bCs w:val="1"/>
          <w:sz w:val="22"/>
          <w:szCs w:val="22"/>
          <w:u w:val="single"/>
        </w:rPr>
      </w:pPr>
      <w:r w:rsidDel="00000000" w:rsidR="00000000" w:rsidRPr="00000000">
        <w:rPr>
          <w:rtl w:val="0"/>
        </w:rPr>
      </w:r>
    </w:p>
    <w:p w:rsidR="00000000" w:rsidDel="00000000" w:rsidP="00000000" w:rsidRDefault="00000000" w:rsidRPr="00000000" w14:paraId="00000005">
      <w:pPr>
        <w:jc w:val="center"/>
        <w:rPr>
          <w:rFonts w:ascii="Verdana" w:cs="Verdana" w:eastAsia="Verdana" w:hAnsi="Verdana"/>
          <w:b w:val="1"/>
          <w:bCs w:val="1"/>
          <w:sz w:val="22"/>
          <w:szCs w:val="22"/>
          <w:u w:val="single"/>
        </w:rPr>
      </w:pPr>
      <w:r w:rsidDel="00000000" w:rsidR="00000000" w:rsidRPr="00000000">
        <w:rPr>
          <w:rFonts w:ascii="Verdana" w:cs="Verdana" w:eastAsia="Verdana" w:hAnsi="Verdana"/>
          <w:b w:val="1"/>
          <w:bCs w:val="1"/>
          <w:sz w:val="22"/>
          <w:szCs w:val="22"/>
          <w:u w:val="single"/>
          <w:rtl w:val="0"/>
        </w:rPr>
        <w:t xml:space="preserve">Minutes from the meeting of the Finance and Resources Committee </w:t>
      </w:r>
    </w:p>
    <w:p w:rsidR="00000000" w:rsidDel="00000000" w:rsidP="00000000" w:rsidRDefault="00000000" w:rsidRPr="00000000" w14:paraId="00000006">
      <w:pPr>
        <w:jc w:val="center"/>
        <w:rPr>
          <w:rFonts w:ascii="Verdana" w:cs="Verdana" w:eastAsia="Verdana" w:hAnsi="Verdana"/>
          <w:b w:val="1"/>
          <w:bCs w:val="1"/>
          <w:sz w:val="22"/>
          <w:szCs w:val="22"/>
          <w:u w:val="single"/>
        </w:rPr>
      </w:pPr>
      <w:r w:rsidDel="00000000" w:rsidR="00000000" w:rsidRPr="00000000">
        <w:rPr>
          <w:rFonts w:ascii="Verdana" w:cs="Verdana" w:eastAsia="Verdana" w:hAnsi="Verdana"/>
          <w:b w:val="1"/>
          <w:bCs w:val="1"/>
          <w:sz w:val="22"/>
          <w:szCs w:val="22"/>
          <w:u w:val="single"/>
          <w:rtl w:val="0"/>
        </w:rPr>
        <w:t xml:space="preserve">on the 17th March 2026</w:t>
      </w:r>
    </w:p>
    <w:p w:rsidR="00000000" w:rsidDel="00000000" w:rsidP="00000000" w:rsidRDefault="00000000" w:rsidRPr="00000000" w14:paraId="00000007">
      <w:pPr>
        <w:rPr>
          <w:rFonts w:ascii="Verdana" w:cs="Verdana" w:eastAsia="Verdana" w:hAnsi="Verdana"/>
          <w:sz w:val="22"/>
          <w:szCs w:val="22"/>
        </w:rPr>
      </w:pPr>
      <w:r w:rsidDel="00000000" w:rsidR="00000000" w:rsidRPr="00000000">
        <w:rPr>
          <w:rtl w:val="0"/>
        </w:rPr>
      </w:r>
    </w:p>
    <w:tbl>
      <w:tblPr>
        <w:tblStyle w:val="Table1"/>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75"/>
        <w:gridCol w:w="5025"/>
        <w:tblGridChange w:id="0">
          <w:tblGrid>
            <w:gridCol w:w="4575"/>
            <w:gridCol w:w="50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t xml:space="preserve">Present:</w:t>
            </w:r>
            <w:r w:rsidDel="00000000" w:rsidR="00000000" w:rsidRPr="00000000">
              <w:rPr>
                <w:rtl w:val="0"/>
              </w:rPr>
            </w:r>
          </w:p>
          <w:p w:rsidR="00000000" w:rsidDel="00000000" w:rsidP="00000000" w:rsidRDefault="00000000" w:rsidRPr="00000000" w14:paraId="00000009">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 Butcher (DBu) - Chair </w:t>
            </w:r>
          </w:p>
          <w:p w:rsidR="00000000" w:rsidDel="00000000" w:rsidP="00000000" w:rsidRDefault="00000000" w:rsidRPr="00000000" w14:paraId="0000000A">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 Bird (DBi) </w:t>
            </w:r>
          </w:p>
          <w:p w:rsidR="00000000" w:rsidDel="00000000" w:rsidP="00000000" w:rsidRDefault="00000000" w:rsidRPr="00000000" w14:paraId="0000000B">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G Jeffrey (GJ) </w:t>
            </w:r>
          </w:p>
          <w:p w:rsidR="00000000" w:rsidDel="00000000" w:rsidP="00000000" w:rsidRDefault="00000000" w:rsidRPr="00000000" w14:paraId="0000000C">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P Goodridge (PG)</w:t>
            </w:r>
          </w:p>
          <w:p w:rsidR="00000000" w:rsidDel="00000000" w:rsidP="00000000" w:rsidRDefault="00000000" w:rsidRPr="00000000" w14:paraId="0000000D">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L Pripachailo (LP)</w:t>
            </w:r>
          </w:p>
          <w:p w:rsidR="00000000" w:rsidDel="00000000" w:rsidP="00000000" w:rsidRDefault="00000000" w:rsidRPr="00000000" w14:paraId="0000000E">
            <w:pP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Apologies:</w:t>
            </w:r>
          </w:p>
          <w:p w:rsidR="00000000" w:rsidDel="00000000" w:rsidP="00000000" w:rsidRDefault="00000000" w:rsidRPr="00000000" w14:paraId="0000000F">
            <w:pPr>
              <w:rPr>
                <w:rFonts w:ascii="Verdana" w:cs="Verdana" w:eastAsia="Verdana" w:hAnsi="Verdana"/>
                <w:b w:val="1"/>
                <w:bCs w:val="1"/>
                <w:sz w:val="22"/>
                <w:szCs w:val="22"/>
              </w:rPr>
            </w:pPr>
            <w:r w:rsidDel="00000000" w:rsidR="00000000" w:rsidRPr="00000000">
              <w:rPr>
                <w:rFonts w:ascii="Verdana" w:cs="Verdana" w:eastAsia="Verdana" w:hAnsi="Verdana"/>
                <w:sz w:val="22"/>
                <w:szCs w:val="22"/>
                <w:rtl w:val="0"/>
              </w:rPr>
              <w:t xml:space="preserve">P Whittle (PW)</w:t>
            </w:r>
            <w:r w:rsidDel="00000000" w:rsidR="00000000" w:rsidRPr="00000000">
              <w:rPr>
                <w:rtl w:val="0"/>
              </w:rPr>
            </w:r>
          </w:p>
          <w:p w:rsidR="00000000" w:rsidDel="00000000" w:rsidP="00000000" w:rsidRDefault="00000000" w:rsidRPr="00000000" w14:paraId="00000010">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11">
            <w:pPr>
              <w:rPr>
                <w:rFonts w:ascii="Verdana" w:cs="Verdana" w:eastAsia="Verdana" w:hAnsi="Verdana"/>
                <w:b w:val="1"/>
                <w:bCs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rPr>
                <w:rFonts w:ascii="Verdana" w:cs="Verdana" w:eastAsia="Verdana" w:hAnsi="Verdana"/>
              </w:rPr>
            </w:pPr>
            <w:r w:rsidDel="00000000" w:rsidR="00000000" w:rsidRPr="00000000">
              <w:rPr>
                <w:rFonts w:ascii="Verdana" w:cs="Verdana" w:eastAsia="Verdana" w:hAnsi="Verdana"/>
                <w:b w:val="1"/>
                <w:bCs w:val="1"/>
                <w:sz w:val="22"/>
                <w:szCs w:val="22"/>
                <w:rtl w:val="0"/>
              </w:rPr>
              <w:t xml:space="preserve">In Attendance: </w:t>
            </w:r>
            <w:r w:rsidDel="00000000" w:rsidR="00000000" w:rsidRPr="00000000">
              <w:rPr>
                <w:rtl w:val="0"/>
              </w:rPr>
            </w:r>
          </w:p>
          <w:p w:rsidR="00000000" w:rsidDel="00000000" w:rsidP="00000000" w:rsidRDefault="00000000" w:rsidRPr="00000000" w14:paraId="00000013">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J Flaherty (JF)- Vice Principal Finance and Planning</w:t>
            </w:r>
          </w:p>
          <w:p w:rsidR="00000000" w:rsidDel="00000000" w:rsidP="00000000" w:rsidRDefault="00000000" w:rsidRPr="00000000" w14:paraId="00000014">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 Carter (DC) - Director of Governance</w:t>
            </w:r>
          </w:p>
          <w:p w:rsidR="00000000" w:rsidDel="00000000" w:rsidP="00000000" w:rsidRDefault="00000000" w:rsidRPr="00000000" w14:paraId="00000015">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R Tomlinson (RT) -Vice Principal Study Programs</w:t>
            </w:r>
          </w:p>
          <w:p w:rsidR="00000000" w:rsidDel="00000000" w:rsidP="00000000" w:rsidRDefault="00000000" w:rsidRPr="00000000" w14:paraId="00000016">
            <w:pPr>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br w:type="textWrapping"/>
            </w:r>
            <w:r w:rsidDel="00000000" w:rsidR="00000000" w:rsidRPr="00000000">
              <w:rPr>
                <w:rtl w:val="0"/>
              </w:rPr>
            </w:r>
          </w:p>
          <w:p w:rsidR="00000000" w:rsidDel="00000000" w:rsidP="00000000" w:rsidRDefault="00000000" w:rsidRPr="00000000" w14:paraId="00000017">
            <w:pPr>
              <w:widowControl w:val="0"/>
              <w:rPr>
                <w:rFonts w:ascii="Verdana" w:cs="Verdana" w:eastAsia="Verdana" w:hAnsi="Verdana"/>
                <w:sz w:val="22"/>
                <w:szCs w:val="22"/>
              </w:rPr>
            </w:pPr>
            <w:r w:rsidDel="00000000" w:rsidR="00000000" w:rsidRPr="00000000">
              <w:rPr>
                <w:rtl w:val="0"/>
              </w:rPr>
            </w:r>
          </w:p>
        </w:tc>
      </w:tr>
    </w:tbl>
    <w:p w:rsidR="00000000" w:rsidDel="00000000" w:rsidP="00000000" w:rsidRDefault="00000000" w:rsidRPr="00000000" w14:paraId="00000018">
      <w:pPr>
        <w:rPr>
          <w:rFonts w:ascii="Verdana" w:cs="Verdana" w:eastAsia="Verdana" w:hAnsi="Verdana"/>
          <w:b w:val="1"/>
          <w:bCs w:val="1"/>
          <w:sz w:val="22"/>
          <w:szCs w:val="22"/>
          <w:highlight w:val="white"/>
        </w:rPr>
      </w:pPr>
      <w:r w:rsidDel="00000000" w:rsidR="00000000" w:rsidRPr="00000000">
        <w:rPr>
          <w:rtl w:val="0"/>
        </w:rPr>
      </w:r>
    </w:p>
    <w:p w:rsidR="00000000" w:rsidDel="00000000" w:rsidP="00000000" w:rsidRDefault="00000000" w:rsidRPr="00000000" w14:paraId="00000019">
      <w:pPr>
        <w:pageBreakBefore w:val="0"/>
        <w:jc w:val="center"/>
        <w:rPr>
          <w:rFonts w:ascii="Verdana" w:cs="Verdana" w:eastAsia="Verdana" w:hAnsi="Verdana"/>
          <w:b w:val="1"/>
          <w:bCs w:val="1"/>
          <w:sz w:val="22"/>
          <w:szCs w:val="22"/>
          <w:highlight w:val="white"/>
        </w:rPr>
      </w:pPr>
      <w:r w:rsidDel="00000000" w:rsidR="00000000" w:rsidRPr="00000000">
        <w:rPr>
          <w:rtl w:val="0"/>
        </w:rPr>
      </w:r>
    </w:p>
    <w:p w:rsidR="00000000" w:rsidDel="00000000" w:rsidP="00000000" w:rsidRDefault="00000000" w:rsidRPr="00000000" w14:paraId="0000001A">
      <w:pPr>
        <w:pageBreakBefore w:val="0"/>
        <w:jc w:val="center"/>
        <w:rPr/>
      </w:pPr>
      <w:r w:rsidDel="00000000" w:rsidR="00000000" w:rsidRPr="00000000">
        <w:rPr>
          <w:rtl w:val="0"/>
        </w:rPr>
      </w:r>
    </w:p>
    <w:tbl>
      <w:tblPr>
        <w:tblStyle w:val="Table2"/>
        <w:tblW w:w="10530.0" w:type="dxa"/>
        <w:jc w:val="left"/>
        <w:tblInd w:w="-684.0" w:type="dxa"/>
        <w:tblLayout w:type="fixed"/>
        <w:tblLook w:val="0000"/>
      </w:tblPr>
      <w:tblGrid>
        <w:gridCol w:w="780"/>
        <w:gridCol w:w="8235"/>
        <w:gridCol w:w="1515"/>
        <w:tblGridChange w:id="0">
          <w:tblGrid>
            <w:gridCol w:w="780"/>
            <w:gridCol w:w="8235"/>
            <w:gridCol w:w="1515"/>
          </w:tblGrid>
        </w:tblGridChange>
      </w:tblGrid>
      <w:tr>
        <w:trPr>
          <w:cantSplit w:val="0"/>
          <w:trHeight w:val="280" w:hRule="atLeast"/>
          <w:tblHeader w:val="0"/>
        </w:trPr>
        <w:tc>
          <w:tcPr>
            <w:tcBorders>
              <w:bottom w:color="000000" w:space="0" w:sz="4" w:val="single"/>
            </w:tcBorders>
            <w:shd w:fill="ffffff" w:val="clear"/>
          </w:tcPr>
          <w:p w:rsidR="00000000" w:rsidDel="00000000" w:rsidP="00000000" w:rsidRDefault="00000000" w:rsidRPr="00000000" w14:paraId="0000001B">
            <w:pPr>
              <w:pageBreakBefore w:val="0"/>
              <w:rPr/>
            </w:pPr>
            <w:r w:rsidDel="00000000" w:rsidR="00000000" w:rsidRPr="00000000">
              <w:rPr>
                <w:rtl w:val="0"/>
              </w:rPr>
            </w:r>
          </w:p>
        </w:tc>
        <w:tc>
          <w:tcPr>
            <w:tcBorders>
              <w:bottom w:color="000000" w:space="0" w:sz="4" w:val="single"/>
              <w:right w:color="000000" w:space="0" w:sz="4" w:val="single"/>
            </w:tcBorders>
            <w:shd w:fill="ffffff" w:val="clear"/>
          </w:tcPr>
          <w:p w:rsidR="00000000" w:rsidDel="00000000" w:rsidP="00000000" w:rsidRDefault="00000000" w:rsidRPr="00000000" w14:paraId="0000001C">
            <w:pPr>
              <w:pageBreakBefore w:val="0"/>
              <w:rPr>
                <w:rFonts w:ascii="Verdana" w:cs="Verdana" w:eastAsia="Verdana" w:hAnsi="Verdana"/>
              </w:rPr>
            </w:pPr>
            <w:r w:rsidDel="00000000" w:rsidR="00000000" w:rsidRPr="00000000">
              <w:rPr>
                <w:rFonts w:ascii="Verdana" w:cs="Verdana" w:eastAsia="Verdana" w:hAnsi="Verdana"/>
                <w:rtl w:val="0"/>
              </w:rPr>
              <w:t xml:space="preserve">Meeting commenced:  5.58pm</w:t>
            </w:r>
          </w:p>
        </w:tc>
        <w:tc>
          <w:tcPr>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1D">
            <w:pPr>
              <w:pStyle w:val="Heading1"/>
              <w:pageBreakBefore w:val="0"/>
              <w:rPr>
                <w:rFonts w:ascii="Verdana" w:cs="Verdana" w:eastAsia="Verdana" w:hAnsi="Verdana"/>
                <w:b w:val="1"/>
                <w:bCs w:val="1"/>
              </w:rPr>
            </w:pPr>
            <w:r w:rsidDel="00000000" w:rsidR="00000000" w:rsidRPr="00000000">
              <w:rPr>
                <w:rFonts w:ascii="Verdana" w:cs="Verdana" w:eastAsia="Verdana" w:hAnsi="Verdana"/>
                <w:b w:val="1"/>
                <w:bCs w:val="1"/>
                <w:rtl w:val="0"/>
              </w:rPr>
              <w:t xml:space="preserve">Action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pageBreakBefore w:val="0"/>
              <w:jc w:val="center"/>
              <w:rPr/>
            </w:pPr>
            <w:r w:rsidDel="00000000" w:rsidR="00000000" w:rsidRPr="00000000">
              <w:rPr>
                <w:rFonts w:ascii="Verdana" w:cs="Verdana" w:eastAsia="Verdana" w:hAnsi="Verdana"/>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pageBreakBefore w:val="0"/>
              <w:rPr>
                <w:rFonts w:ascii="Verdana" w:cs="Verdana" w:eastAsia="Verdana" w:hAnsi="Verdana"/>
                <w:color w:val="ff0000"/>
                <w:sz w:val="22"/>
                <w:szCs w:val="22"/>
              </w:rPr>
            </w:pPr>
            <w:r w:rsidDel="00000000" w:rsidR="00000000" w:rsidRPr="00000000">
              <w:rPr>
                <w:rFonts w:ascii="Verdana" w:cs="Verdana" w:eastAsia="Verdana" w:hAnsi="Verdana"/>
                <w:b w:val="1"/>
                <w:bCs w:val="1"/>
                <w:sz w:val="22"/>
                <w:szCs w:val="22"/>
                <w:rtl w:val="0"/>
              </w:rPr>
              <w:t xml:space="preserve">Welcome, Apologies for absence, Disclosure of financial and/or personal interest</w:t>
            </w:r>
            <w:r w:rsidDel="00000000" w:rsidR="00000000" w:rsidRPr="00000000">
              <w:rPr>
                <w:rtl w:val="0"/>
              </w:rPr>
            </w:r>
          </w:p>
          <w:p w:rsidR="00000000" w:rsidDel="00000000" w:rsidP="00000000" w:rsidRDefault="00000000" w:rsidRPr="00000000" w14:paraId="00000020">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DBu welcomed everyone to the meeting. Apologies were received and accepted from PW. There were no disclosures of interests.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pageBreakBefore w:val="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pageBreakBefore w:val="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pageBreakBefore w:val="0"/>
              <w:rPr/>
            </w:pPr>
            <w:r w:rsidDel="00000000" w:rsidR="00000000" w:rsidRPr="00000000">
              <w:rPr>
                <w:rFonts w:ascii="Verdana" w:cs="Verdana" w:eastAsia="Verdana" w:hAnsi="Verdana"/>
                <w:b w:val="1"/>
                <w:bCs w:val="1"/>
                <w:sz w:val="22"/>
                <w:szCs w:val="22"/>
                <w:rtl w:val="0"/>
              </w:rPr>
              <w:t xml:space="preserve">To agree agenda and order of business as circulated</w:t>
            </w:r>
            <w:r w:rsidDel="00000000" w:rsidR="00000000" w:rsidRPr="00000000">
              <w:rPr>
                <w:rFonts w:ascii="Verdana" w:cs="Verdana" w:eastAsia="Verdana" w:hAnsi="Verdana"/>
                <w:sz w:val="22"/>
                <w:szCs w:val="22"/>
                <w:rtl w:val="0"/>
              </w:rPr>
              <w:t xml:space="preserve"> </w:t>
            </w:r>
            <w:r w:rsidDel="00000000" w:rsidR="00000000" w:rsidRPr="00000000">
              <w:rPr>
                <w:rtl w:val="0"/>
              </w:rPr>
            </w:r>
          </w:p>
          <w:p w:rsidR="00000000" w:rsidDel="00000000" w:rsidP="00000000" w:rsidRDefault="00000000" w:rsidRPr="00000000" w14:paraId="00000024">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Agreed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pageBreakBefore w:val="0"/>
              <w:rPr>
                <w:rFonts w:ascii="Verdana" w:cs="Verdana" w:eastAsia="Verdana" w:hAnsi="Verdana"/>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To approve the minutes of the meeting held on </w:t>
            </w:r>
            <w:r w:rsidDel="00000000" w:rsidR="00000000" w:rsidRPr="00000000">
              <w:rPr>
                <w:rFonts w:ascii="Verdana" w:cs="Verdana" w:eastAsia="Verdana" w:hAnsi="Verdana"/>
                <w:b w:val="1"/>
                <w:bCs w:val="1"/>
                <w:sz w:val="22"/>
                <w:szCs w:val="22"/>
                <w:rtl w:val="0"/>
              </w:rPr>
              <w:t xml:space="preserve">3rd of December 2025</w:t>
            </w:r>
            <w:r w:rsidDel="00000000" w:rsidR="00000000" w:rsidRPr="00000000">
              <w:rPr>
                <w:rFonts w:ascii="Verdana" w:cs="Verdana" w:eastAsia="Verdana" w:hAnsi="Verdana"/>
                <w:b w:val="1"/>
                <w:bCs w:val="1"/>
                <w:sz w:val="22"/>
                <w:szCs w:val="22"/>
                <w:rtl w:val="0"/>
              </w:rPr>
              <w:t xml:space="preserve"> and Special Meeting on the </w:t>
            </w:r>
            <w:r w:rsidDel="00000000" w:rsidR="00000000" w:rsidRPr="00000000">
              <w:rPr>
                <w:rFonts w:ascii="Verdana" w:cs="Verdana" w:eastAsia="Verdana" w:hAnsi="Verdana"/>
                <w:b w:val="1"/>
                <w:bCs w:val="1"/>
                <w:sz w:val="22"/>
                <w:szCs w:val="22"/>
                <w:rtl w:val="0"/>
              </w:rPr>
              <w:t xml:space="preserve">10th of February 2026.</w:t>
            </w:r>
          </w:p>
          <w:p w:rsidR="00000000" w:rsidDel="00000000" w:rsidP="00000000" w:rsidRDefault="00000000" w:rsidRPr="00000000" w14:paraId="00000028">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The minutes were approved as a true and accurate record of the meetings on the  3rd of December 2026 and the 10th of February 2026.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rPr>
                <w:rFonts w:ascii="Verdana" w:cs="Verdana" w:eastAsia="Verdana" w:hAnsi="Verdana"/>
                <w:sz w:val="22"/>
                <w:szCs w:val="22"/>
              </w:rPr>
            </w:pPr>
            <w:r w:rsidDel="00000000" w:rsidR="00000000" w:rsidRPr="00000000">
              <w:rPr>
                <w:rtl w:val="0"/>
              </w:rPr>
            </w:r>
          </w:p>
        </w:tc>
      </w:tr>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Matters arising </w:t>
            </w:r>
          </w:p>
          <w:p w:rsidR="00000000" w:rsidDel="00000000" w:rsidP="00000000" w:rsidRDefault="00000000" w:rsidRPr="00000000" w14:paraId="0000002C">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14. JF explained the risk will be expanded to include GDPR. JF had also spoken to the IT Network Manager in regards to third party Cyber Security risk and explained the outcome of the conversation.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rPr>
                <w:rFonts w:ascii="Verdana" w:cs="Verdana" w:eastAsia="Verdana" w:hAnsi="Verdana"/>
                <w:sz w:val="22"/>
                <w:szCs w:val="22"/>
              </w:rPr>
            </w:pPr>
            <w:r w:rsidDel="00000000" w:rsidR="00000000" w:rsidRPr="00000000">
              <w:rPr>
                <w:rtl w:val="0"/>
              </w:rPr>
            </w:r>
          </w:p>
        </w:tc>
      </w:tr>
      <w:tr>
        <w:trPr>
          <w:cantSplit w:val="0"/>
          <w:trHeight w:val="2123.98437499999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pageBreakBefore w:val="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To receive a </w:t>
            </w:r>
            <w:r w:rsidDel="00000000" w:rsidR="00000000" w:rsidRPr="00000000">
              <w:rPr>
                <w:rFonts w:ascii="Verdana" w:cs="Verdana" w:eastAsia="Verdana" w:hAnsi="Verdana"/>
                <w:b w:val="1"/>
                <w:bCs w:val="1"/>
                <w:sz w:val="22"/>
                <w:szCs w:val="22"/>
                <w:rtl w:val="0"/>
              </w:rPr>
              <w:t xml:space="preserve">report on Capital projects and estate matters</w:t>
            </w:r>
            <w:r w:rsidDel="00000000" w:rsidR="00000000" w:rsidRPr="00000000">
              <w:rPr>
                <w:rtl w:val="0"/>
              </w:rPr>
            </w:r>
          </w:p>
          <w:p w:rsidR="00000000" w:rsidDel="00000000" w:rsidP="00000000" w:rsidRDefault="00000000" w:rsidRPr="00000000" w14:paraId="00000030">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JF reported on the updates since the previous meeting. The current position of the Towns Fund project was discussed including the short form agreement and the proposed timeline.</w:t>
            </w:r>
          </w:p>
          <w:p w:rsidR="00000000" w:rsidDel="00000000" w:rsidP="00000000" w:rsidRDefault="00000000" w:rsidRPr="00000000" w14:paraId="00000031">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question was asked around the signing of the agreement and members discussed and agreed the interim Principal could sign with written permission by the Chair of Corporation.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rPr>
                <w:sz w:val="22"/>
                <w:szCs w:val="22"/>
              </w:rPr>
            </w:pPr>
            <w:r w:rsidDel="00000000" w:rsidR="00000000" w:rsidRPr="00000000">
              <w:rPr>
                <w:rtl w:val="0"/>
              </w:rPr>
            </w:r>
          </w:p>
        </w:tc>
      </w:tr>
      <w:tr>
        <w:trPr>
          <w:cantSplit w:val="0"/>
          <w:trHeight w:val="9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ind w:hanging="17"/>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To consider the </w:t>
            </w:r>
            <w:r w:rsidDel="00000000" w:rsidR="00000000" w:rsidRPr="00000000">
              <w:rPr>
                <w:rFonts w:ascii="Verdana" w:cs="Verdana" w:eastAsia="Verdana" w:hAnsi="Verdana"/>
                <w:b w:val="1"/>
                <w:bCs w:val="1"/>
                <w:sz w:val="22"/>
                <w:szCs w:val="22"/>
                <w:rtl w:val="0"/>
              </w:rPr>
              <w:t xml:space="preserve">Report to Management and Management Accounts</w:t>
            </w:r>
            <w:r w:rsidDel="00000000" w:rsidR="00000000" w:rsidRPr="00000000">
              <w:rPr>
                <w:rFonts w:ascii="Verdana" w:cs="Verdana" w:eastAsia="Verdana" w:hAnsi="Verdana"/>
                <w:b w:val="1"/>
                <w:bCs w:val="1"/>
                <w:sz w:val="22"/>
                <w:szCs w:val="22"/>
                <w:rtl w:val="0"/>
              </w:rPr>
              <w:t xml:space="preserve"> for the period to January 2026.</w:t>
            </w:r>
          </w:p>
          <w:p w:rsidR="00000000" w:rsidDel="00000000" w:rsidP="00000000" w:rsidRDefault="00000000" w:rsidRPr="00000000" w14:paraId="00000035">
            <w:pPr>
              <w:ind w:hanging="17"/>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Key points  of the accounts were reported 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rFonts w:ascii="Verdana" w:cs="Verdana" w:eastAsia="Verdana" w:hAnsi="Verdana"/>
                <w:sz w:val="22"/>
                <w:szCs w:val="22"/>
              </w:rPr>
            </w:pPr>
            <w:r w:rsidDel="00000000" w:rsidR="00000000" w:rsidRPr="00000000">
              <w:rPr>
                <w:rtl w:val="0"/>
              </w:rPr>
            </w:r>
          </w:p>
        </w:tc>
      </w:tr>
      <w:tr>
        <w:trPr>
          <w:cantSplit w:val="0"/>
          <w:trHeight w:val="7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To receive the </w:t>
            </w:r>
            <w:r w:rsidDel="00000000" w:rsidR="00000000" w:rsidRPr="00000000">
              <w:rPr>
                <w:rFonts w:ascii="Verdana" w:cs="Verdana" w:eastAsia="Verdana" w:hAnsi="Verdana"/>
                <w:b w:val="1"/>
                <w:bCs w:val="1"/>
                <w:sz w:val="22"/>
                <w:szCs w:val="22"/>
                <w:rtl w:val="0"/>
              </w:rPr>
              <w:t xml:space="preserve">2 year Financial Forecast update including the Sensitivity Analysis of the financial forecasts</w:t>
            </w:r>
            <w:r w:rsidDel="00000000" w:rsidR="00000000" w:rsidRPr="00000000">
              <w:rPr>
                <w:rtl w:val="0"/>
              </w:rPr>
            </w:r>
          </w:p>
          <w:p w:rsidR="00000000" w:rsidDel="00000000" w:rsidP="00000000" w:rsidRDefault="00000000" w:rsidRPr="00000000" w14:paraId="00000039">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JF explained the changes in staff structure subsequent to the original budget. A discussion took place around the changes in the adult provision leadership. </w:t>
            </w:r>
          </w:p>
          <w:p w:rsidR="00000000" w:rsidDel="00000000" w:rsidP="00000000" w:rsidRDefault="00000000" w:rsidRPr="00000000" w14:paraId="0000003A">
            <w:pPr>
              <w:rPr>
                <w:rFonts w:ascii="Verdana" w:cs="Verdana" w:eastAsia="Verdana" w:hAnsi="Verdana"/>
                <w:sz w:val="22"/>
                <w:szCs w:val="22"/>
              </w:rPr>
            </w:pPr>
            <w:r w:rsidDel="00000000" w:rsidR="00000000" w:rsidRPr="00000000">
              <w:rPr>
                <w:rFonts w:ascii="Verdana" w:cs="Verdana" w:eastAsia="Verdana" w:hAnsi="Verdana"/>
                <w:i w:val="1"/>
                <w:iCs w:val="1"/>
                <w:sz w:val="22"/>
                <w:szCs w:val="22"/>
                <w:rtl w:val="0"/>
              </w:rPr>
              <w:t xml:space="preserve">Action:</w:t>
            </w:r>
            <w:r w:rsidDel="00000000" w:rsidR="00000000" w:rsidRPr="00000000">
              <w:rPr>
                <w:rFonts w:ascii="Verdana" w:cs="Verdana" w:eastAsia="Verdana" w:hAnsi="Verdana"/>
                <w:sz w:val="22"/>
                <w:szCs w:val="22"/>
                <w:rtl w:val="0"/>
              </w:rPr>
              <w:t xml:space="preserve"> A member noted it would be good to have the information reported to Corporation or C&amp;Q. </w:t>
            </w:r>
          </w:p>
          <w:p w:rsidR="00000000" w:rsidDel="00000000" w:rsidP="00000000" w:rsidRDefault="00000000" w:rsidRPr="00000000" w14:paraId="0000003B">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Staff also worked with the FE commissioner on maths and English to implement the latest guidance. </w:t>
            </w:r>
          </w:p>
          <w:p w:rsidR="00000000" w:rsidDel="00000000" w:rsidP="00000000" w:rsidRDefault="00000000" w:rsidRPr="00000000" w14:paraId="0000003C">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member asked if costs relating to the employment of the interim principal were included in the service expenditure. It will be added to the next forecast once timings and costs are known.</w:t>
            </w:r>
          </w:p>
          <w:p w:rsidR="00000000" w:rsidDel="00000000" w:rsidP="00000000" w:rsidRDefault="00000000" w:rsidRPr="00000000" w14:paraId="0000003D">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Recent announcements re funding rates for 16-18 were discussed, including an uplift to bandings which is less than inflation.</w:t>
            </w:r>
          </w:p>
          <w:p w:rsidR="00000000" w:rsidDel="00000000" w:rsidP="00000000" w:rsidRDefault="00000000" w:rsidRPr="00000000" w14:paraId="0000003E">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EHCP’s, high needs and student numbers for next year were discussed. </w:t>
            </w:r>
          </w:p>
          <w:p w:rsidR="00000000" w:rsidDel="00000000" w:rsidP="00000000" w:rsidRDefault="00000000" w:rsidRPr="00000000" w14:paraId="0000003F">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member asked about additional space and DBi confirmed conversations are taking place to explore current options. </w:t>
            </w:r>
          </w:p>
          <w:p w:rsidR="00000000" w:rsidDel="00000000" w:rsidP="00000000" w:rsidRDefault="00000000" w:rsidRPr="00000000" w14:paraId="00000040">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The WYCA audit was discussed. </w:t>
            </w:r>
          </w:p>
          <w:p w:rsidR="00000000" w:rsidDel="00000000" w:rsidP="00000000" w:rsidRDefault="00000000" w:rsidRPr="00000000" w14:paraId="00000041">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Members asked about the potential National Insurance grant, JF stated he believes the amount would be similar, but funded within the 16-18 calculation. </w:t>
            </w:r>
          </w:p>
          <w:p w:rsidR="00000000" w:rsidDel="00000000" w:rsidP="00000000" w:rsidRDefault="00000000" w:rsidRPr="00000000" w14:paraId="00000042">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discussion took place around the investment in new staff this year and to what extent this is reflected next year. JF explained the numbers around this. </w:t>
            </w:r>
          </w:p>
          <w:p w:rsidR="00000000" w:rsidDel="00000000" w:rsidP="00000000" w:rsidRDefault="00000000" w:rsidRPr="00000000" w14:paraId="00000043">
            <w:pPr>
              <w:rPr>
                <w:rFonts w:ascii="Verdana" w:cs="Verdana" w:eastAsia="Verdana" w:hAnsi="Verdan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rPr>
                <w:sz w:val="22"/>
                <w:szCs w:val="22"/>
              </w:rPr>
            </w:pPr>
            <w:r w:rsidDel="00000000" w:rsidR="00000000" w:rsidRPr="00000000">
              <w:rPr>
                <w:rtl w:val="0"/>
              </w:rPr>
            </w:r>
          </w:p>
          <w:p w:rsidR="00000000" w:rsidDel="00000000" w:rsidP="00000000" w:rsidRDefault="00000000" w:rsidRPr="00000000" w14:paraId="00000045">
            <w:pPr>
              <w:rPr>
                <w:sz w:val="22"/>
                <w:szCs w:val="22"/>
              </w:rPr>
            </w:pPr>
            <w:r w:rsidDel="00000000" w:rsidR="00000000" w:rsidRPr="00000000">
              <w:rPr>
                <w:rtl w:val="0"/>
              </w:rPr>
            </w:r>
          </w:p>
          <w:p w:rsidR="00000000" w:rsidDel="00000000" w:rsidP="00000000" w:rsidRDefault="00000000" w:rsidRPr="00000000" w14:paraId="00000046">
            <w:pPr>
              <w:rPr>
                <w:sz w:val="22"/>
                <w:szCs w:val="22"/>
              </w:rPr>
            </w:pPr>
            <w:r w:rsidDel="00000000" w:rsidR="00000000" w:rsidRPr="00000000">
              <w:rPr>
                <w:rtl w:val="0"/>
              </w:rPr>
            </w:r>
          </w:p>
          <w:p w:rsidR="00000000" w:rsidDel="00000000" w:rsidP="00000000" w:rsidRDefault="00000000" w:rsidRPr="00000000" w14:paraId="00000047">
            <w:pPr>
              <w:rPr>
                <w:sz w:val="22"/>
                <w:szCs w:val="22"/>
              </w:rPr>
            </w:pPr>
            <w:r w:rsidDel="00000000" w:rsidR="00000000" w:rsidRPr="00000000">
              <w:rPr>
                <w:rtl w:val="0"/>
              </w:rPr>
            </w:r>
          </w:p>
          <w:p w:rsidR="00000000" w:rsidDel="00000000" w:rsidP="00000000" w:rsidRDefault="00000000" w:rsidRPr="00000000" w14:paraId="00000048">
            <w:pPr>
              <w:rPr>
                <w:sz w:val="22"/>
                <w:szCs w:val="22"/>
              </w:rPr>
            </w:pPr>
            <w:r w:rsidDel="00000000" w:rsidR="00000000" w:rsidRPr="00000000">
              <w:rPr>
                <w:rtl w:val="0"/>
              </w:rPr>
            </w:r>
          </w:p>
          <w:p w:rsidR="00000000" w:rsidDel="00000000" w:rsidP="00000000" w:rsidRDefault="00000000" w:rsidRPr="00000000" w14:paraId="00000049">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SLT</w:t>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pageBreakBefore w:val="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To receive a </w:t>
            </w:r>
            <w:r w:rsidDel="00000000" w:rsidR="00000000" w:rsidRPr="00000000">
              <w:rPr>
                <w:rFonts w:ascii="Verdana" w:cs="Verdana" w:eastAsia="Verdana" w:hAnsi="Verdana"/>
                <w:b w:val="1"/>
                <w:bCs w:val="1"/>
                <w:sz w:val="22"/>
                <w:szCs w:val="22"/>
                <w:rtl w:val="0"/>
              </w:rPr>
              <w:t xml:space="preserve">progress report</w:t>
            </w:r>
            <w:r w:rsidDel="00000000" w:rsidR="00000000" w:rsidRPr="00000000">
              <w:rPr>
                <w:rFonts w:ascii="Verdana" w:cs="Verdana" w:eastAsia="Verdana" w:hAnsi="Verdana"/>
                <w:b w:val="1"/>
                <w:bCs w:val="1"/>
                <w:sz w:val="22"/>
                <w:szCs w:val="22"/>
                <w:rtl w:val="0"/>
              </w:rPr>
              <w:t xml:space="preserve"> on the </w:t>
            </w:r>
            <w:r w:rsidDel="00000000" w:rsidR="00000000" w:rsidRPr="00000000">
              <w:rPr>
                <w:rFonts w:ascii="Verdana" w:cs="Verdana" w:eastAsia="Verdana" w:hAnsi="Verdana"/>
                <w:b w:val="1"/>
                <w:bCs w:val="1"/>
                <w:sz w:val="22"/>
                <w:szCs w:val="22"/>
                <w:rtl w:val="0"/>
              </w:rPr>
              <w:t xml:space="preserve">Risk Register including Risk Grid</w:t>
            </w:r>
            <w:r w:rsidDel="00000000" w:rsidR="00000000" w:rsidRPr="00000000">
              <w:rPr>
                <w:rtl w:val="0"/>
              </w:rPr>
            </w:r>
          </w:p>
          <w:p w:rsidR="00000000" w:rsidDel="00000000" w:rsidP="00000000" w:rsidRDefault="00000000" w:rsidRPr="00000000" w14:paraId="0000004C">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JF explained there is no change from last meeting. </w:t>
            </w:r>
          </w:p>
          <w:p w:rsidR="00000000" w:rsidDel="00000000" w:rsidP="00000000" w:rsidRDefault="00000000" w:rsidRPr="00000000" w14:paraId="0000004D">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Members discussed the risks and a conversation took place around the reasons behind the data. Discussions took place around recruitment and induction processes. JF stated the People and Culture team are undertaking work in this area. </w:t>
            </w:r>
          </w:p>
          <w:p w:rsidR="00000000" w:rsidDel="00000000" w:rsidP="00000000" w:rsidRDefault="00000000" w:rsidRPr="00000000" w14:paraId="0000004E">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RT stated the issues are reflective of the sector. </w:t>
            </w:r>
          </w:p>
          <w:p w:rsidR="00000000" w:rsidDel="00000000" w:rsidP="00000000" w:rsidRDefault="00000000" w:rsidRPr="00000000" w14:paraId="0000004F">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Further discussions took place around recruitment of support staff positions. </w:t>
            </w:r>
          </w:p>
          <w:p w:rsidR="00000000" w:rsidDel="00000000" w:rsidP="00000000" w:rsidRDefault="00000000" w:rsidRPr="00000000" w14:paraId="00000050">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Members discussed Ofsted and the potential timeline of an inspection.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pageBreakBefore w:val="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pageBreakBefore w:val="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widowControl w:val="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To receive an</w:t>
            </w:r>
            <w:r w:rsidDel="00000000" w:rsidR="00000000" w:rsidRPr="00000000">
              <w:rPr>
                <w:rFonts w:ascii="Verdana" w:cs="Verdana" w:eastAsia="Verdana" w:hAnsi="Verdana"/>
                <w:b w:val="1"/>
                <w:bCs w:val="1"/>
                <w:sz w:val="22"/>
                <w:szCs w:val="22"/>
                <w:rtl w:val="0"/>
              </w:rPr>
              <w:t xml:space="preserve"> annual report on Procurement and tendering </w:t>
            </w:r>
            <w:r w:rsidDel="00000000" w:rsidR="00000000" w:rsidRPr="00000000">
              <w:rPr>
                <w:rtl w:val="0"/>
              </w:rPr>
            </w:r>
          </w:p>
          <w:p w:rsidR="00000000" w:rsidDel="00000000" w:rsidP="00000000" w:rsidRDefault="00000000" w:rsidRPr="00000000" w14:paraId="00000054">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JF explained the key areas of the report. </w:t>
            </w:r>
          </w:p>
          <w:p w:rsidR="00000000" w:rsidDel="00000000" w:rsidP="00000000" w:rsidRDefault="00000000" w:rsidRPr="00000000" w14:paraId="00000055">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question on payroll and outsourcing was asked, JF explained this is currently managed in house and it is done well. Members agreed internal payroll is preferable.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pageBreakBefore w:val="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pageBreakBefore w:val="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To consider:</w:t>
            </w:r>
          </w:p>
          <w:p w:rsidR="00000000" w:rsidDel="00000000" w:rsidP="00000000" w:rsidRDefault="00000000" w:rsidRPr="00000000" w14:paraId="00000059">
            <w:pPr>
              <w:pageBreakBefore w:val="0"/>
              <w:numPr>
                <w:ilvl w:val="0"/>
                <w:numId w:val="1"/>
              </w:numPr>
              <w:ind w:left="720" w:hanging="36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Fee Policy</w:t>
            </w:r>
          </w:p>
          <w:p w:rsidR="00000000" w:rsidDel="00000000" w:rsidP="00000000" w:rsidRDefault="00000000" w:rsidRPr="00000000" w14:paraId="0000005A">
            <w:pPr>
              <w:pageBreakBefore w:val="0"/>
              <w:ind w:left="0" w:firstLine="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Minor working changes</w:t>
            </w:r>
          </w:p>
          <w:p w:rsidR="00000000" w:rsidDel="00000000" w:rsidP="00000000" w:rsidRDefault="00000000" w:rsidRPr="00000000" w14:paraId="0000005B">
            <w:pPr>
              <w:pageBreakBefore w:val="0"/>
              <w:numPr>
                <w:ilvl w:val="0"/>
                <w:numId w:val="1"/>
              </w:numPr>
              <w:ind w:left="720" w:hanging="36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Sustainability and Environmental Policy</w:t>
            </w:r>
            <w:r w:rsidDel="00000000" w:rsidR="00000000" w:rsidRPr="00000000">
              <w:rPr>
                <w:rtl w:val="0"/>
              </w:rPr>
            </w:r>
          </w:p>
          <w:p w:rsidR="00000000" w:rsidDel="00000000" w:rsidP="00000000" w:rsidRDefault="00000000" w:rsidRPr="00000000" w14:paraId="0000005C">
            <w:pPr>
              <w:pageBreakBefore w:val="0"/>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5D">
            <w:pPr>
              <w:pageBreakBefore w:val="0"/>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Members agree to the changes to the above policies and recommend them to Corporation for approval.  </w:t>
            </w:r>
          </w:p>
          <w:p w:rsidR="00000000" w:rsidDel="00000000" w:rsidP="00000000" w:rsidRDefault="00000000" w:rsidRPr="00000000" w14:paraId="0000005E">
            <w:pPr>
              <w:pageBreakBefore w:val="0"/>
              <w:ind w:left="0" w:firstLine="0"/>
              <w:rPr>
                <w:rFonts w:ascii="Verdana" w:cs="Verdana" w:eastAsia="Verdana" w:hAnsi="Verdan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pageBreakBefore w:val="0"/>
              <w:rPr>
                <w:rFonts w:ascii="Verdana" w:cs="Verdana" w:eastAsia="Verdana" w:hAnsi="Verdana"/>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pageBreakBefore w:val="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pageBreakBefore w:val="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Any Other Business</w:t>
            </w:r>
          </w:p>
          <w:p w:rsidR="00000000" w:rsidDel="00000000" w:rsidP="00000000" w:rsidRDefault="00000000" w:rsidRPr="00000000" w14:paraId="00000062">
            <w:pPr>
              <w:pageBreakBefore w:val="0"/>
              <w:ind w:left="0" w:firstLine="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MIS update</w:t>
            </w:r>
            <w:r w:rsidDel="00000000" w:rsidR="00000000" w:rsidRPr="00000000">
              <w:rPr>
                <w:rtl w:val="0"/>
              </w:rPr>
            </w:r>
          </w:p>
          <w:p w:rsidR="00000000" w:rsidDel="00000000" w:rsidP="00000000" w:rsidRDefault="00000000" w:rsidRPr="00000000" w14:paraId="00000063">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JF explained the key points of the report and expanded on the journey so far. </w:t>
            </w:r>
          </w:p>
          <w:p w:rsidR="00000000" w:rsidDel="00000000" w:rsidP="00000000" w:rsidRDefault="00000000" w:rsidRPr="00000000" w14:paraId="00000064">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SLT brought this not for approval but for F&amp;R committees information. </w:t>
            </w:r>
          </w:p>
          <w:p w:rsidR="00000000" w:rsidDel="00000000" w:rsidP="00000000" w:rsidRDefault="00000000" w:rsidRPr="00000000" w14:paraId="00000065">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discussion took place around potential risks related to the MIS discussion and the conversations that have taken place in recent months.  </w:t>
            </w:r>
          </w:p>
          <w:p w:rsidR="00000000" w:rsidDel="00000000" w:rsidP="00000000" w:rsidRDefault="00000000" w:rsidRPr="00000000" w14:paraId="00000066">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Members receive the update. </w:t>
            </w:r>
          </w:p>
          <w:p w:rsidR="00000000" w:rsidDel="00000000" w:rsidP="00000000" w:rsidRDefault="00000000" w:rsidRPr="00000000" w14:paraId="00000067">
            <w:pPr>
              <w:pageBreakBefore w:val="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68">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DBu stated this is DBi last F&amp;R meeting and thanked her for her contributions. </w:t>
            </w:r>
          </w:p>
          <w:p w:rsidR="00000000" w:rsidDel="00000000" w:rsidP="00000000" w:rsidRDefault="00000000" w:rsidRPr="00000000" w14:paraId="00000069">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It was also recorded it was DBu’s last meeting of F&amp;R and SLT offered great thanks from the college for the insight, challenge and valuable knowledge DBu has given during his time on the Board.</w:t>
            </w:r>
          </w:p>
          <w:p w:rsidR="00000000" w:rsidDel="00000000" w:rsidP="00000000" w:rsidRDefault="00000000" w:rsidRPr="00000000" w14:paraId="0000006A">
            <w:pPr>
              <w:pageBreakBefore w:val="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6B">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DBu thanked all Governors who had been members of the committee during this time. </w:t>
            </w:r>
          </w:p>
          <w:p w:rsidR="00000000" w:rsidDel="00000000" w:rsidP="00000000" w:rsidRDefault="00000000" w:rsidRPr="00000000" w14:paraId="0000006C">
            <w:pPr>
              <w:pageBreakBefore w:val="0"/>
              <w:rPr>
                <w:rFonts w:ascii="Verdana" w:cs="Verdana" w:eastAsia="Verdana" w:hAnsi="Verdan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pageBreakBefore w:val="0"/>
              <w:jc w:val="center"/>
              <w:rPr>
                <w:rFonts w:ascii="Verdana" w:cs="Verdana" w:eastAsia="Verdana" w:hAnsi="Verdan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pageBreakBefore w:val="0"/>
              <w:ind w:left="720" w:hanging="72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Dates of meetings to December 2026</w:t>
            </w:r>
          </w:p>
          <w:p w:rsidR="00000000" w:rsidDel="00000000" w:rsidP="00000000" w:rsidRDefault="00000000" w:rsidRPr="00000000" w14:paraId="00000070">
            <w:pPr>
              <w:pageBreakBefore w:val="0"/>
              <w:numPr>
                <w:ilvl w:val="0"/>
                <w:numId w:val="2"/>
              </w:numPr>
              <w:ind w:left="427" w:firstLine="0"/>
              <w:rPr>
                <w:sz w:val="22"/>
                <w:szCs w:val="22"/>
              </w:rPr>
            </w:pPr>
            <w:r w:rsidDel="00000000" w:rsidR="00000000" w:rsidRPr="00000000">
              <w:rPr>
                <w:rFonts w:ascii="Verdana" w:cs="Verdana" w:eastAsia="Verdana" w:hAnsi="Verdana"/>
                <w:sz w:val="22"/>
                <w:szCs w:val="22"/>
                <w:rtl w:val="0"/>
              </w:rPr>
              <w:t xml:space="preserve">Tuesday 30 June 2026</w:t>
            </w:r>
            <w:r w:rsidDel="00000000" w:rsidR="00000000" w:rsidRPr="00000000">
              <w:rPr>
                <w:rtl w:val="0"/>
              </w:rPr>
            </w:r>
          </w:p>
          <w:p w:rsidR="00000000" w:rsidDel="00000000" w:rsidP="00000000" w:rsidRDefault="00000000" w:rsidRPr="00000000" w14:paraId="00000071">
            <w:pPr>
              <w:pageBreakBefore w:val="0"/>
              <w:numPr>
                <w:ilvl w:val="0"/>
                <w:numId w:val="2"/>
              </w:numPr>
              <w:ind w:left="427" w:firstLine="0"/>
              <w:rPr/>
            </w:pPr>
            <w:r w:rsidDel="00000000" w:rsidR="00000000" w:rsidRPr="00000000">
              <w:rPr>
                <w:rFonts w:ascii="Verdana" w:cs="Verdana" w:eastAsia="Verdana" w:hAnsi="Verdana"/>
                <w:sz w:val="22"/>
                <w:szCs w:val="22"/>
                <w:rtl w:val="0"/>
              </w:rPr>
              <w:t xml:space="preserve">Wednesday 2 December 2026</w:t>
            </w:r>
            <w:r w:rsidDel="00000000" w:rsidR="00000000" w:rsidRPr="00000000">
              <w:rPr>
                <w:rtl w:val="0"/>
              </w:rPr>
            </w:r>
          </w:p>
          <w:p w:rsidR="00000000" w:rsidDel="00000000" w:rsidP="00000000" w:rsidRDefault="00000000" w:rsidRPr="00000000" w14:paraId="00000072">
            <w:pPr>
              <w:pageBreakBefore w:val="0"/>
              <w:rPr>
                <w:rFonts w:ascii="Verdana" w:cs="Verdana" w:eastAsia="Verdana" w:hAnsi="Verdan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pageBreakBefore w:val="0"/>
              <w:rPr/>
            </w:pPr>
            <w:r w:rsidDel="00000000" w:rsidR="00000000" w:rsidRPr="00000000">
              <w:rPr>
                <w:rtl w:val="0"/>
              </w:rPr>
            </w:r>
          </w:p>
        </w:tc>
      </w:tr>
    </w:tbl>
    <w:p w:rsidR="00000000" w:rsidDel="00000000" w:rsidP="00000000" w:rsidRDefault="00000000" w:rsidRPr="00000000" w14:paraId="00000074">
      <w:pPr>
        <w:pageBreakBefore w:val="0"/>
        <w:rPr/>
      </w:pPr>
      <w:r w:rsidDel="00000000" w:rsidR="00000000" w:rsidRPr="00000000">
        <w:rPr>
          <w:rtl w:val="0"/>
        </w:rPr>
        <w:t xml:space="preserve">Meeting Closed: 7.16pm</w:t>
      </w:r>
    </w:p>
    <w:p w:rsidR="00000000" w:rsidDel="00000000" w:rsidP="00000000" w:rsidRDefault="00000000" w:rsidRPr="00000000" w14:paraId="00000075">
      <w:pPr>
        <w:pageBreakBefore w:val="0"/>
        <w:rPr/>
      </w:pPr>
      <w:r w:rsidDel="00000000" w:rsidR="00000000" w:rsidRPr="00000000">
        <w:rPr>
          <w:rtl w:val="0"/>
        </w:rPr>
      </w:r>
    </w:p>
    <w:p w:rsidR="00000000" w:rsidDel="00000000" w:rsidP="00000000" w:rsidRDefault="00000000" w:rsidRPr="00000000" w14:paraId="00000076">
      <w:pPr>
        <w:spacing w:line="276" w:lineRule="auto"/>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Decision and Action Tracker</w:t>
      </w:r>
    </w:p>
    <w:p w:rsidR="00000000" w:rsidDel="00000000" w:rsidP="00000000" w:rsidRDefault="00000000" w:rsidRPr="00000000" w14:paraId="00000077">
      <w:pPr>
        <w:rPr>
          <w:rFonts w:ascii="Verdana" w:cs="Verdana" w:eastAsia="Verdana" w:hAnsi="Verdana"/>
          <w:sz w:val="22"/>
          <w:szCs w:val="22"/>
        </w:rPr>
      </w:pPr>
      <w:r w:rsidDel="00000000" w:rsidR="00000000" w:rsidRPr="00000000">
        <w:rPr>
          <w:rtl w:val="0"/>
        </w:rPr>
      </w:r>
    </w:p>
    <w:tbl>
      <w:tblPr>
        <w:tblStyle w:val="Table3"/>
        <w:tblW w:w="1066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7200"/>
        <w:gridCol w:w="1590"/>
        <w:tblGridChange w:id="0">
          <w:tblGrid>
            <w:gridCol w:w="1875"/>
            <w:gridCol w:w="7200"/>
            <w:gridCol w:w="15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Date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rPr>
                <w:rFonts w:ascii="Verdana" w:cs="Verdana" w:eastAsia="Verdana" w:hAnsi="Verdana"/>
                <w:i w:val="1"/>
                <w:iCs w:val="1"/>
                <w:sz w:val="22"/>
                <w:szCs w:val="22"/>
              </w:rPr>
            </w:pPr>
            <w:r w:rsidDel="00000000" w:rsidR="00000000" w:rsidRPr="00000000">
              <w:rPr>
                <w:rFonts w:ascii="Verdana" w:cs="Verdana" w:eastAsia="Verdana" w:hAnsi="Verdana"/>
                <w:b w:val="1"/>
                <w:bCs w:val="1"/>
                <w:sz w:val="22"/>
                <w:szCs w:val="22"/>
                <w:rtl w:val="0"/>
              </w:rPr>
              <w:t xml:space="preserve">Decision</w:t>
            </w:r>
            <w:r w:rsidDel="00000000" w:rsidR="00000000" w:rsidRPr="00000000">
              <w:rPr>
                <w:rFonts w:ascii="Verdana" w:cs="Verdana" w:eastAsia="Verdana" w:hAnsi="Verdana"/>
                <w:sz w:val="22"/>
                <w:szCs w:val="22"/>
                <w:rtl w:val="0"/>
              </w:rPr>
              <w:t xml:space="preserve">/</w:t>
            </w:r>
            <w:r w:rsidDel="00000000" w:rsidR="00000000" w:rsidRPr="00000000">
              <w:rPr>
                <w:rFonts w:ascii="Verdana" w:cs="Verdana" w:eastAsia="Verdana" w:hAnsi="Verdana"/>
                <w:i w:val="1"/>
                <w:iCs w:val="1"/>
                <w:sz w:val="22"/>
                <w:szCs w:val="22"/>
                <w:rtl w:val="0"/>
              </w:rPr>
              <w:t xml:space="preserve">Action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Person responsible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170326 item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The minutes were approved as a true and accurate record of the meetings on the  3rd of December 2026 and the 10th of February 2026.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rPr>
                <w:rFonts w:ascii="Verdana" w:cs="Verdana" w:eastAsia="Verdana" w:hAnsi="Verdana"/>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170326 item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rPr>
                <w:rFonts w:ascii="Verdana" w:cs="Verdana" w:eastAsia="Verdana" w:hAnsi="Verdana"/>
                <w:b w:val="1"/>
                <w:bCs w:val="1"/>
                <w:i w:val="1"/>
                <w:iCs w:val="1"/>
                <w:strike w:val="1"/>
                <w:sz w:val="22"/>
                <w:szCs w:val="22"/>
              </w:rPr>
            </w:pPr>
            <w:r w:rsidDel="00000000" w:rsidR="00000000" w:rsidRPr="00000000">
              <w:rPr>
                <w:rFonts w:ascii="Verdana" w:cs="Verdana" w:eastAsia="Verdana" w:hAnsi="Verdana"/>
                <w:i w:val="1"/>
                <w:iCs w:val="1"/>
                <w:sz w:val="22"/>
                <w:szCs w:val="22"/>
                <w:rtl w:val="0"/>
              </w:rPr>
              <w:t xml:space="preserve">A member noted it would be good to have the information reported to Corporation or C&amp;Q.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SLT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170326 item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numPr>
                <w:ilvl w:val="0"/>
                <w:numId w:val="1"/>
              </w:numPr>
              <w:ind w:left="720" w:hanging="36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Fee Policy</w:t>
            </w:r>
          </w:p>
          <w:p w:rsidR="00000000" w:rsidDel="00000000" w:rsidP="00000000" w:rsidRDefault="00000000" w:rsidRPr="00000000" w14:paraId="00000083">
            <w:pP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Minor working changes</w:t>
            </w:r>
          </w:p>
          <w:p w:rsidR="00000000" w:rsidDel="00000000" w:rsidP="00000000" w:rsidRDefault="00000000" w:rsidRPr="00000000" w14:paraId="00000084">
            <w:pPr>
              <w:numPr>
                <w:ilvl w:val="0"/>
                <w:numId w:val="1"/>
              </w:numPr>
              <w:ind w:left="720" w:hanging="36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Sustainability and Environmental Policy</w:t>
            </w:r>
          </w:p>
          <w:p w:rsidR="00000000" w:rsidDel="00000000" w:rsidP="00000000" w:rsidRDefault="00000000" w:rsidRPr="00000000" w14:paraId="00000085">
            <w:pPr>
              <w:rPr>
                <w:rFonts w:ascii="Verdana" w:cs="Verdana" w:eastAsia="Verdana" w:hAnsi="Verdana"/>
                <w:b w:val="1"/>
                <w:bCs w:val="1"/>
                <w:i w:val="1"/>
                <w:iCs w:val="1"/>
                <w:sz w:val="22"/>
                <w:szCs w:val="22"/>
              </w:rPr>
            </w:pPr>
            <w:r w:rsidDel="00000000" w:rsidR="00000000" w:rsidRPr="00000000">
              <w:rPr>
                <w:rFonts w:ascii="Verdana" w:cs="Verdana" w:eastAsia="Verdana" w:hAnsi="Verdana"/>
                <w:b w:val="1"/>
                <w:bCs w:val="1"/>
                <w:sz w:val="22"/>
                <w:szCs w:val="22"/>
                <w:rtl w:val="0"/>
              </w:rPr>
              <w:t xml:space="preserve">Members agree to the changes to the above policies and recommend them to Corporation for approval.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rPr>
                <w:rFonts w:ascii="Verdana" w:cs="Verdana" w:eastAsia="Verdana" w:hAnsi="Verdana"/>
                <w:sz w:val="22"/>
                <w:szCs w:val="22"/>
              </w:rPr>
            </w:pPr>
            <w:r w:rsidDel="00000000" w:rsidR="00000000" w:rsidRPr="00000000">
              <w:rPr>
                <w:rtl w:val="0"/>
              </w:rPr>
            </w:r>
          </w:p>
        </w:tc>
      </w:tr>
    </w:tbl>
    <w:p w:rsidR="00000000" w:rsidDel="00000000" w:rsidP="00000000" w:rsidRDefault="00000000" w:rsidRPr="00000000" w14:paraId="00000087">
      <w:pPr>
        <w:rPr/>
      </w:pPr>
      <w:r w:rsidDel="00000000" w:rsidR="00000000" w:rsidRPr="00000000">
        <w:rPr>
          <w:rtl w:val="0"/>
        </w:rPr>
      </w:r>
    </w:p>
    <w:sectPr>
      <w:pgSz w:h="16838" w:w="11906" w:orient="portrait"/>
      <w:pgMar w:bottom="720" w:top="851" w:left="1134"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Aria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bullet"/>
      <w:lvlText w:val="●"/>
      <w:lvlJc w:val="left"/>
      <w:pPr>
        <w:ind w:left="720" w:firstLine="360"/>
      </w:pPr>
      <w:rPr>
        <w:rFonts w:ascii="Noto Sans Symbols" w:cs="Noto Sans Symbols" w:eastAsia="Noto Sans Symbols" w:hAnsi="Noto Sans Symbols"/>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pPr>
    <w:rPr>
      <w:sz w:val="24"/>
      <w:szCs w:val="24"/>
    </w:rPr>
  </w:style>
  <w:style w:type="paragraph" w:styleId="Heading2">
    <w:name w:val="heading 2"/>
    <w:basedOn w:val="Normal"/>
    <w:next w:val="Normal"/>
    <w:pPr>
      <w:keepNext w:val="1"/>
      <w:keepLines w:val="1"/>
      <w:pageBreakBefore w:val="0"/>
    </w:pPr>
    <w:rPr>
      <w:b w:val="1"/>
      <w:bCs w:val="1"/>
      <w:sz w:val="24"/>
      <w:szCs w:val="24"/>
    </w:rPr>
  </w:style>
  <w:style w:type="paragraph" w:styleId="Heading3">
    <w:name w:val="heading 3"/>
    <w:basedOn w:val="Normal"/>
    <w:next w:val="Normal"/>
    <w:pPr>
      <w:keepNext w:val="1"/>
      <w:keepLines w:val="1"/>
      <w:pageBreakBefore w:val="0"/>
      <w:ind w:firstLine="720"/>
    </w:pPr>
    <w:rPr>
      <w:sz w:val="24"/>
      <w:szCs w:val="24"/>
    </w:rPr>
  </w:style>
  <w:style w:type="paragraph" w:styleId="Heading4">
    <w:name w:val="heading 4"/>
    <w:basedOn w:val="Normal"/>
    <w:next w:val="Normal"/>
    <w:pPr>
      <w:keepNext w:val="1"/>
      <w:keepLines w:val="1"/>
      <w:pageBreakBefore w:val="0"/>
      <w:ind w:left="360" w:hanging="360"/>
    </w:pPr>
    <w:rPr>
      <w:sz w:val="24"/>
      <w:szCs w:val="24"/>
    </w:rPr>
  </w:style>
  <w:style w:type="paragraph" w:styleId="Heading5">
    <w:name w:val="heading 5"/>
    <w:basedOn w:val="Normal"/>
    <w:next w:val="Normal"/>
    <w:pPr>
      <w:keepNext w:val="1"/>
      <w:keepLines w:val="1"/>
      <w:pageBreakBefore w:val="0"/>
      <w:ind w:left="720" w:hanging="720"/>
    </w:pPr>
    <w:rPr>
      <w:b w:val="1"/>
      <w:bCs w:val="1"/>
    </w:rPr>
  </w:style>
  <w:style w:type="paragraph" w:styleId="Heading6">
    <w:name w:val="heading 6"/>
    <w:basedOn w:val="Normal"/>
    <w:next w:val="Normal"/>
    <w:pPr>
      <w:keepNext w:val="1"/>
      <w:keepLines w:val="1"/>
      <w:pageBreakBefore w:val="0"/>
    </w:pPr>
    <w:rPr>
      <w:rFonts w:ascii="Verdana" w:cs="Verdana" w:eastAsia="Verdana" w:hAnsi="Verdana"/>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